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F5CE">
      <w:pPr>
        <w:ind w:firstLine="720"/>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TRƯỜNG THCS QUẾ </w:t>
      </w:r>
      <w:r>
        <w:rPr>
          <w:rFonts w:hint="default" w:ascii="Times New Roman" w:hAnsi="Times New Roman" w:cs="Times New Roman"/>
          <w:b/>
          <w:bCs/>
          <w:color w:val="000000" w:themeColor="text1"/>
          <w:sz w:val="26"/>
          <w:szCs w:val="26"/>
          <w:lang w:val="vi-VN"/>
          <w14:textFill>
            <w14:solidFill>
              <w14:schemeClr w14:val="tx1"/>
            </w14:solidFill>
          </w14:textFill>
        </w:rPr>
        <w:t>THUẬN</w:t>
      </w:r>
    </w:p>
    <w:p w14:paraId="41E7B195">
      <w:pPr>
        <w:ind w:firstLine="720"/>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TỔ: </w:t>
      </w:r>
      <w:r>
        <w:rPr>
          <w:rFonts w:hint="default" w:ascii="Times New Roman" w:hAnsi="Times New Roman" w:cs="Times New Roman"/>
          <w:b/>
          <w:bCs/>
          <w:color w:val="000000" w:themeColor="text1"/>
          <w:sz w:val="26"/>
          <w:szCs w:val="26"/>
          <w:lang w:val="vi-VN"/>
          <w14:textFill>
            <w14:solidFill>
              <w14:schemeClr w14:val="tx1"/>
            </w14:solidFill>
          </w14:textFill>
        </w:rPr>
        <w:t>XÃ HỘI</w:t>
      </w:r>
    </w:p>
    <w:p w14:paraId="3BF1E913">
      <w:pPr>
        <w:jc w:val="left"/>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BẢNG ĐẶC TẢ</w:t>
      </w:r>
      <w:r>
        <w:rPr>
          <w:rFonts w:hint="default" w:ascii="Times New Roman" w:hAnsi="Times New Roman" w:cs="Times New Roman"/>
          <w:b/>
          <w:color w:val="000000" w:themeColor="text1"/>
          <w:sz w:val="26"/>
          <w:szCs w:val="26"/>
          <w:lang w:val="en-US"/>
          <w14:textFill>
            <w14:solidFill>
              <w14:schemeClr w14:val="tx1"/>
            </w14:solidFill>
          </w14:textFill>
        </w:rPr>
        <w:t xml:space="preserve"> VÀ MA TRẬN</w:t>
      </w:r>
      <w:r>
        <w:rPr>
          <w:rFonts w:hint="default" w:ascii="Times New Roman" w:hAnsi="Times New Roman" w:cs="Times New Roman"/>
          <w:b/>
          <w:color w:val="000000" w:themeColor="text1"/>
          <w:sz w:val="26"/>
          <w:szCs w:val="26"/>
          <w14:textFill>
            <w14:solidFill>
              <w14:schemeClr w14:val="tx1"/>
            </w14:solidFill>
          </w14:textFill>
        </w:rPr>
        <w:t xml:space="preserve"> ĐỀ KIỂM TRA </w:t>
      </w:r>
      <w:r>
        <w:rPr>
          <w:rFonts w:hint="default" w:ascii="Times New Roman" w:hAnsi="Times New Roman" w:cs="Times New Roman"/>
          <w:b/>
          <w:color w:val="000000" w:themeColor="text1"/>
          <w:sz w:val="26"/>
          <w:szCs w:val="26"/>
          <w:lang w:val="vi-VN"/>
          <w14:textFill>
            <w14:solidFill>
              <w14:schemeClr w14:val="tx1"/>
            </w14:solidFill>
          </w14:textFill>
        </w:rPr>
        <w:t>CUỐI</w:t>
      </w:r>
      <w:r>
        <w:rPr>
          <w:rFonts w:hint="default" w:ascii="Times New Roman" w:hAnsi="Times New Roman" w:cs="Times New Roman"/>
          <w:b/>
          <w:color w:val="000000" w:themeColor="text1"/>
          <w:sz w:val="26"/>
          <w:szCs w:val="26"/>
          <w14:textFill>
            <w14:solidFill>
              <w14:schemeClr w14:val="tx1"/>
            </w14:solidFill>
          </w14:textFill>
        </w:rPr>
        <w:t xml:space="preserve"> KÌ</w:t>
      </w:r>
      <w:r>
        <w:rPr>
          <w:rFonts w:hint="default" w:ascii="Times New Roman" w:hAnsi="Times New Roman" w:cs="Times New Roman"/>
          <w:b/>
          <w:color w:val="000000" w:themeColor="text1"/>
          <w:sz w:val="26"/>
          <w:szCs w:val="26"/>
          <w:lang w:val="en-US"/>
          <w14:textFill>
            <w14:solidFill>
              <w14:schemeClr w14:val="tx1"/>
            </w14:solidFill>
          </w14:textFill>
        </w:rPr>
        <w:t xml:space="preserve"> I</w:t>
      </w:r>
      <w:r>
        <w:rPr>
          <w:rFonts w:hint="default" w:ascii="Times New Roman" w:hAnsi="Times New Roman" w:cs="Times New Roman"/>
          <w:b/>
          <w:color w:val="000000" w:themeColor="text1"/>
          <w:sz w:val="26"/>
          <w:szCs w:val="26"/>
          <w:lang w:val="vi-VN"/>
          <w14:textFill>
            <w14:solidFill>
              <w14:schemeClr w14:val="tx1"/>
            </w14:solidFill>
          </w14:textFill>
        </w:rPr>
        <w:t xml:space="preserve">I </w:t>
      </w:r>
      <w:r>
        <w:rPr>
          <w:rFonts w:hint="default" w:ascii="Times New Roman" w:hAnsi="Times New Roman" w:cs="Times New Roman"/>
          <w:b/>
          <w:color w:val="000000" w:themeColor="text1"/>
          <w:sz w:val="26"/>
          <w:szCs w:val="26"/>
          <w:lang w:val="en-US"/>
          <w14:textFill>
            <w14:solidFill>
              <w14:schemeClr w14:val="tx1"/>
            </w14:solidFill>
          </w14:textFill>
        </w:rPr>
        <w:t>NĂM HỌC: 202</w:t>
      </w:r>
      <w:r>
        <w:rPr>
          <w:rFonts w:hint="default" w:ascii="Times New Roman" w:hAnsi="Times New Roman" w:cs="Times New Roman"/>
          <w:b/>
          <w:color w:val="000000" w:themeColor="text1"/>
          <w:sz w:val="26"/>
          <w:szCs w:val="26"/>
          <w:lang w:val="vi-VN"/>
          <w14:textFill>
            <w14:solidFill>
              <w14:schemeClr w14:val="tx1"/>
            </w14:solidFill>
          </w14:textFill>
        </w:rPr>
        <w:t>4</w:t>
      </w:r>
      <w:r>
        <w:rPr>
          <w:rFonts w:hint="default" w:ascii="Times New Roman" w:hAnsi="Times New Roman" w:cs="Times New Roman"/>
          <w:b/>
          <w:color w:val="000000" w:themeColor="text1"/>
          <w:sz w:val="26"/>
          <w:szCs w:val="26"/>
          <w:lang w:val="en-US"/>
          <w14:textFill>
            <w14:solidFill>
              <w14:schemeClr w14:val="tx1"/>
            </w14:solidFill>
          </w14:textFill>
        </w:rPr>
        <w:t>-202</w:t>
      </w:r>
      <w:r>
        <w:rPr>
          <w:rFonts w:hint="default" w:ascii="Times New Roman" w:hAnsi="Times New Roman" w:cs="Times New Roman"/>
          <w:b/>
          <w:color w:val="000000" w:themeColor="text1"/>
          <w:sz w:val="26"/>
          <w:szCs w:val="26"/>
          <w:lang w:val="vi-VN"/>
          <w14:textFill>
            <w14:solidFill>
              <w14:schemeClr w14:val="tx1"/>
            </w14:solidFill>
          </w14:textFill>
        </w:rPr>
        <w:t>5</w:t>
      </w:r>
    </w:p>
    <w:p w14:paraId="43AB77CD">
      <w:pPr>
        <w:spacing w:after="240"/>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LỊCH SỬ </w:t>
      </w:r>
      <w:r>
        <w:rPr>
          <w:rFonts w:hint="default" w:ascii="Times New Roman" w:hAnsi="Times New Roman" w:cs="Times New Roman"/>
          <w:b/>
          <w:color w:val="000000" w:themeColor="text1"/>
          <w:sz w:val="26"/>
          <w:szCs w:val="26"/>
          <w:lang w:val="en-US"/>
          <w14:textFill>
            <w14:solidFill>
              <w14:schemeClr w14:val="tx1"/>
            </w14:solidFill>
          </w14:textFill>
        </w:rPr>
        <w:t>&amp;</w:t>
      </w:r>
      <w:r>
        <w:rPr>
          <w:rFonts w:hint="default" w:ascii="Times New Roman" w:hAnsi="Times New Roman" w:cs="Times New Roman"/>
          <w:b/>
          <w:color w:val="000000" w:themeColor="text1"/>
          <w:sz w:val="26"/>
          <w:szCs w:val="26"/>
          <w14:textFill>
            <w14:solidFill>
              <w14:schemeClr w14:val="tx1"/>
            </w14:solidFill>
          </w14:textFill>
        </w:rPr>
        <w:t xml:space="preserve"> ĐỊA LÍ</w:t>
      </w:r>
      <w:r>
        <w:rPr>
          <w:rFonts w:hint="default" w:ascii="Times New Roman" w:hAnsi="Times New Roman" w:cs="Times New Roman"/>
          <w:b/>
          <w:color w:val="000000" w:themeColor="text1"/>
          <w:sz w:val="26"/>
          <w:szCs w:val="26"/>
          <w:lang w:val="en-US"/>
          <w14:textFill>
            <w14:solidFill>
              <w14:schemeClr w14:val="tx1"/>
            </w14:solidFill>
          </w14:textFill>
        </w:rPr>
        <w:t xml:space="preserve"> - Lớp </w:t>
      </w:r>
      <w:r>
        <w:rPr>
          <w:rFonts w:hint="default" w:ascii="Times New Roman" w:hAnsi="Times New Roman" w:cs="Times New Roman"/>
          <w:b/>
          <w:color w:val="000000" w:themeColor="text1"/>
          <w:sz w:val="26"/>
          <w:szCs w:val="26"/>
          <w:lang w:val="vi-VN"/>
          <w14:textFill>
            <w14:solidFill>
              <w14:schemeClr w14:val="tx1"/>
            </w14:solidFill>
          </w14:textFill>
        </w:rPr>
        <w:t>8- PM ĐỊA</w:t>
      </w:r>
    </w:p>
    <w:tbl>
      <w:tblPr>
        <w:tblStyle w:val="10"/>
        <w:tblW w:w="50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
        <w:gridCol w:w="1188"/>
        <w:gridCol w:w="1740"/>
        <w:gridCol w:w="2973"/>
        <w:gridCol w:w="879"/>
        <w:gridCol w:w="895"/>
        <w:gridCol w:w="760"/>
        <w:gridCol w:w="1275"/>
      </w:tblGrid>
      <w:tr w14:paraId="2104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56" w:type="pct"/>
            <w:vMerge w:val="restart"/>
            <w:vAlign w:val="center"/>
          </w:tcPr>
          <w:p w14:paraId="241FCE5D">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TT</w:t>
            </w:r>
          </w:p>
        </w:tc>
        <w:tc>
          <w:tcPr>
            <w:tcW w:w="592" w:type="pct"/>
            <w:vMerge w:val="restart"/>
            <w:vAlign w:val="center"/>
          </w:tcPr>
          <w:p w14:paraId="733C85EC">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Chương/</w:t>
            </w:r>
          </w:p>
          <w:p w14:paraId="73EA9B27">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Chủ đề</w:t>
            </w:r>
          </w:p>
        </w:tc>
        <w:tc>
          <w:tcPr>
            <w:tcW w:w="868" w:type="pct"/>
            <w:vMerge w:val="restart"/>
            <w:vAlign w:val="center"/>
          </w:tcPr>
          <w:p w14:paraId="0A4F2114">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Nội dung/Đơn vị kiến thức</w:t>
            </w:r>
          </w:p>
        </w:tc>
        <w:tc>
          <w:tcPr>
            <w:tcW w:w="1483" w:type="pct"/>
            <w:vMerge w:val="restart"/>
            <w:vAlign w:val="center"/>
          </w:tcPr>
          <w:p w14:paraId="18B4C420">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Mức độ đánh giá</w:t>
            </w:r>
          </w:p>
        </w:tc>
        <w:tc>
          <w:tcPr>
            <w:tcW w:w="1264" w:type="pct"/>
            <w:gridSpan w:val="3"/>
          </w:tcPr>
          <w:p w14:paraId="69D4BA84">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Số câu hỏi theo mức độ nhận thức</w:t>
            </w:r>
          </w:p>
        </w:tc>
        <w:tc>
          <w:tcPr>
            <w:tcW w:w="636" w:type="pct"/>
          </w:tcPr>
          <w:p w14:paraId="125EF336">
            <w:pPr>
              <w:spacing w:before="40" w:after="4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Tổng</w:t>
            </w:r>
          </w:p>
          <w:p w14:paraId="7DA7485A">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 điểm</w:t>
            </w:r>
          </w:p>
        </w:tc>
      </w:tr>
      <w:tr w14:paraId="1715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56" w:type="pct"/>
            <w:vMerge w:val="continue"/>
            <w:vAlign w:val="center"/>
          </w:tcPr>
          <w:p w14:paraId="3DB05177">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592" w:type="pct"/>
            <w:vMerge w:val="continue"/>
            <w:vAlign w:val="center"/>
          </w:tcPr>
          <w:p w14:paraId="30320F2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868" w:type="pct"/>
            <w:vMerge w:val="continue"/>
            <w:vAlign w:val="center"/>
          </w:tcPr>
          <w:p w14:paraId="0B7D4675">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1483" w:type="pct"/>
            <w:vMerge w:val="continue"/>
            <w:vAlign w:val="center"/>
          </w:tcPr>
          <w:p w14:paraId="6004BBD0">
            <w:pPr>
              <w:spacing w:before="60"/>
              <w:rPr>
                <w:rFonts w:hint="default" w:ascii="Times New Roman" w:hAnsi="Times New Roman" w:cs="Times New Roman"/>
                <w:b/>
                <w:color w:val="000000" w:themeColor="text1"/>
                <w:spacing w:val="-8"/>
                <w:sz w:val="26"/>
                <w:szCs w:val="26"/>
                <w14:textFill>
                  <w14:solidFill>
                    <w14:schemeClr w14:val="tx1"/>
                  </w14:solidFill>
                </w14:textFill>
              </w:rPr>
            </w:pPr>
          </w:p>
        </w:tc>
        <w:tc>
          <w:tcPr>
            <w:tcW w:w="438" w:type="pct"/>
            <w:vAlign w:val="center"/>
          </w:tcPr>
          <w:p w14:paraId="30A5F514">
            <w:pPr>
              <w:spacing w:before="60"/>
              <w:jc w:val="center"/>
              <w:rPr>
                <w:rFonts w:hint="default" w:ascii="Times New Roman" w:hAnsi="Times New Roman" w:cs="Times New Roman"/>
                <w:b/>
                <w:i/>
                <w:color w:val="000000" w:themeColor="text1"/>
                <w:sz w:val="26"/>
                <w:szCs w:val="26"/>
                <w14:textFill>
                  <w14:solidFill>
                    <w14:schemeClr w14:val="tx1"/>
                  </w14:solidFill>
                </w14:textFill>
              </w:rPr>
            </w:pPr>
            <w:r>
              <w:rPr>
                <w:rFonts w:hint="default" w:ascii="Times New Roman" w:hAnsi="Times New Roman" w:cs="Times New Roman"/>
                <w:b/>
                <w:i/>
                <w:color w:val="000000" w:themeColor="text1"/>
                <w:sz w:val="26"/>
                <w:szCs w:val="26"/>
                <w14:textFill>
                  <w14:solidFill>
                    <w14:schemeClr w14:val="tx1"/>
                  </w14:solidFill>
                </w14:textFill>
              </w:rPr>
              <w:t>Nhận biết</w:t>
            </w:r>
          </w:p>
        </w:tc>
        <w:tc>
          <w:tcPr>
            <w:tcW w:w="446" w:type="pct"/>
            <w:vAlign w:val="center"/>
          </w:tcPr>
          <w:p w14:paraId="16F200D3">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p w14:paraId="69B7C3EC">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Thông hiểu</w:t>
            </w:r>
          </w:p>
          <w:p w14:paraId="49E435C3">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379" w:type="pct"/>
            <w:vAlign w:val="center"/>
          </w:tcPr>
          <w:p w14:paraId="52EF4B70">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Vận dụng</w:t>
            </w:r>
          </w:p>
          <w:p w14:paraId="412DDA1C">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636" w:type="pct"/>
          </w:tcPr>
          <w:p w14:paraId="4065B7F1">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r>
      <w:tr w14:paraId="6406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63" w:type="pct"/>
            <w:gridSpan w:val="7"/>
            <w:shd w:val="clear" w:color="auto" w:fill="FBE4D5" w:themeFill="accent2" w:themeFillTint="33"/>
          </w:tcPr>
          <w:p w14:paraId="23D957B2">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lang w:val="en-US"/>
                <w14:textFill>
                  <w14:solidFill>
                    <w14:schemeClr w14:val="tx1"/>
                  </w14:solidFill>
                </w14:textFill>
              </w:rPr>
              <w:t>PHÂN MÔN ĐỊA LÍ</w:t>
            </w:r>
          </w:p>
        </w:tc>
        <w:tc>
          <w:tcPr>
            <w:tcW w:w="636" w:type="pct"/>
            <w:shd w:val="clear" w:color="auto" w:fill="FBE4D5" w:themeFill="accent2" w:themeFillTint="33"/>
          </w:tcPr>
          <w:p w14:paraId="733F0436">
            <w:pPr>
              <w:spacing w:before="60"/>
              <w:jc w:val="center"/>
              <w:rPr>
                <w:rFonts w:hint="default" w:ascii="Times New Roman" w:hAnsi="Times New Roman" w:cs="Times New Roman"/>
                <w:b/>
                <w:color w:val="000000" w:themeColor="text1"/>
                <w:spacing w:val="-8"/>
                <w:sz w:val="26"/>
                <w:szCs w:val="26"/>
                <w:lang w:val="en-US"/>
                <w14:textFill>
                  <w14:solidFill>
                    <w14:schemeClr w14:val="tx1"/>
                  </w14:solidFill>
                </w14:textFill>
              </w:rPr>
            </w:pPr>
          </w:p>
        </w:tc>
      </w:tr>
      <w:tr w14:paraId="6925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56" w:type="pct"/>
            <w:vAlign w:val="center"/>
          </w:tcPr>
          <w:p w14:paraId="1A665E2A">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592" w:type="pct"/>
            <w:vMerge w:val="restart"/>
            <w:vAlign w:val="center"/>
          </w:tcPr>
          <w:p w14:paraId="08B72284">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Chương IV:</w:t>
            </w:r>
            <w:r>
              <w:rPr>
                <w:rFonts w:hint="default" w:ascii="Times New Roman" w:hAnsi="Times New Roman" w:cs="Times New Roman"/>
                <w:color w:val="000000" w:themeColor="text1"/>
                <w:sz w:val="26"/>
                <w:szCs w:val="26"/>
                <w:lang w:val="vi-VN"/>
                <w14:textFill>
                  <w14:solidFill>
                    <w14:schemeClr w14:val="tx1"/>
                  </w14:solidFill>
                </w14:textFill>
              </w:rPr>
              <w:t xml:space="preserve"> Biển Đảo Viêt Nam</w:t>
            </w:r>
          </w:p>
          <w:p w14:paraId="66BDF632">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868" w:type="pct"/>
            <w:vAlign w:val="center"/>
          </w:tcPr>
          <w:p w14:paraId="09E9FFB2">
            <w:pPr>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ascii="Times New Roman" w:hAnsi="Times New Roman" w:eastAsia="Calibri" w:cs="Times New Roman"/>
                <w:b/>
                <w:bCs/>
                <w:color w:val="000000" w:themeColor="text1"/>
                <w:sz w:val="26"/>
                <w:szCs w:val="26"/>
                <w:lang w:val="en-GB"/>
                <w14:textFill>
                  <w14:solidFill>
                    <w14:schemeClr w14:val="tx1"/>
                  </w14:solidFill>
                </w14:textFill>
              </w:rPr>
              <w:t xml:space="preserve">Bài 11. </w:t>
            </w:r>
            <w:r>
              <w:rPr>
                <w:rFonts w:ascii="Times New Roman" w:hAnsi="Times New Roman" w:eastAsia="Calibri" w:cs="Times New Roman"/>
                <w:color w:val="000000" w:themeColor="text1"/>
                <w:sz w:val="26"/>
                <w:szCs w:val="26"/>
                <w:lang w:val="en-GB"/>
                <w14:textFill>
                  <w14:solidFill>
                    <w14:schemeClr w14:val="tx1"/>
                  </w14:solidFill>
                </w14:textFill>
              </w:rPr>
              <w:t>Phạm vi Biển Đông. Các vùng biển của Việt Nam ở Biển Đông. Đặc điểm tự nhiên của vùng biển đảo Việt Nam</w:t>
            </w:r>
          </w:p>
        </w:tc>
        <w:tc>
          <w:tcPr>
            <w:tcW w:w="1483" w:type="pct"/>
            <w:vAlign w:val="center"/>
          </w:tcPr>
          <w:p w14:paraId="419BD062">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50B9951C">
            <w:pPr>
              <w:pStyle w:val="14"/>
              <w:tabs>
                <w:tab w:val="left" w:pos="346"/>
              </w:tabs>
              <w:ind w:left="0" w:right="97" w:hanging="13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 Xác định được trên bản đồ phạm vi Biển Đông, các nước và vùng lãnh thổ có chung Biển Đông với Việt</w:t>
            </w:r>
            <w:r>
              <w:rPr>
                <w:color w:val="000000" w:themeColor="text1"/>
                <w:spacing w:val="-4"/>
                <w:sz w:val="26"/>
                <w:szCs w:val="26"/>
                <w14:textFill>
                  <w14:solidFill>
                    <w14:schemeClr w14:val="tx1"/>
                  </w14:solidFill>
                </w14:textFill>
              </w:rPr>
              <w:t xml:space="preserve"> </w:t>
            </w:r>
            <w:r>
              <w:rPr>
                <w:color w:val="000000" w:themeColor="text1"/>
                <w:sz w:val="26"/>
                <w:szCs w:val="26"/>
                <w14:textFill>
                  <w14:solidFill>
                    <w14:schemeClr w14:val="tx1"/>
                  </w14:solidFill>
                </w14:textFill>
              </w:rPr>
              <w:t>Nam</w:t>
            </w:r>
            <w:r>
              <w:rPr>
                <w:rFonts w:hint="default"/>
                <w:color w:val="000000" w:themeColor="text1"/>
                <w:sz w:val="26"/>
                <w:szCs w:val="26"/>
                <w:lang w:val="vi-VN"/>
                <w14:textFill>
                  <w14:solidFill>
                    <w14:schemeClr w14:val="tx1"/>
                  </w14:solidFill>
                </w14:textFill>
              </w:rPr>
              <w:t>,</w:t>
            </w:r>
            <w:r>
              <w:rPr>
                <w:color w:val="000000" w:themeColor="text1"/>
                <w:sz w:val="26"/>
                <w:szCs w:val="26"/>
                <w14:textFill>
                  <w14:solidFill>
                    <w14:schemeClr w14:val="tx1"/>
                  </w14:solidFill>
                </w14:textFill>
              </w:rPr>
              <w:t xml:space="preserve"> được đặc điểm</w:t>
            </w:r>
            <w:r>
              <w:rPr>
                <w:rFonts w:hint="default"/>
                <w:color w:val="000000" w:themeColor="text1"/>
                <w:sz w:val="26"/>
                <w:szCs w:val="26"/>
                <w:lang w:val="vi-VN"/>
                <w14:textFill>
                  <w14:solidFill>
                    <w14:schemeClr w14:val="tx1"/>
                  </w14:solidFill>
                </w14:textFill>
              </w:rPr>
              <w:t xml:space="preserve"> và bộ phận</w:t>
            </w:r>
            <w:r>
              <w:rPr>
                <w:color w:val="000000" w:themeColor="text1"/>
                <w:sz w:val="26"/>
                <w:szCs w:val="26"/>
                <w14:textFill>
                  <w14:solidFill>
                    <w14:schemeClr w14:val="tx1"/>
                  </w14:solidFill>
                </w14:textFill>
              </w:rPr>
              <w:t xml:space="preserve"> tự nhiên vùng biển đảo Việt</w:t>
            </w:r>
            <w:r>
              <w:rPr>
                <w:color w:val="000000" w:themeColor="text1"/>
                <w:spacing w:val="-21"/>
                <w:sz w:val="26"/>
                <w:szCs w:val="26"/>
                <w14:textFill>
                  <w14:solidFill>
                    <w14:schemeClr w14:val="tx1"/>
                  </w14:solidFill>
                </w14:textFill>
              </w:rPr>
              <w:t xml:space="preserve"> </w:t>
            </w:r>
            <w:r>
              <w:rPr>
                <w:color w:val="000000" w:themeColor="text1"/>
                <w:sz w:val="26"/>
                <w:szCs w:val="26"/>
                <w14:textFill>
                  <w14:solidFill>
                    <w14:schemeClr w14:val="tx1"/>
                  </w14:solidFill>
                </w14:textFill>
              </w:rPr>
              <w:t>Nam.</w:t>
            </w:r>
          </w:p>
        </w:tc>
        <w:tc>
          <w:tcPr>
            <w:tcW w:w="438" w:type="pct"/>
            <w:vAlign w:val="center"/>
          </w:tcPr>
          <w:p w14:paraId="6FDFB35F">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2</w:t>
            </w:r>
          </w:p>
        </w:tc>
        <w:tc>
          <w:tcPr>
            <w:tcW w:w="446" w:type="pct"/>
            <w:vAlign w:val="center"/>
          </w:tcPr>
          <w:p w14:paraId="1AB2086A">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379" w:type="pct"/>
            <w:vAlign w:val="center"/>
          </w:tcPr>
          <w:p w14:paraId="25E090E7">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636" w:type="pct"/>
            <w:vAlign w:val="center"/>
          </w:tcPr>
          <w:p w14:paraId="36A4F2C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0.5</w:t>
            </w:r>
          </w:p>
        </w:tc>
      </w:tr>
      <w:tr w14:paraId="63D4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56" w:type="pct"/>
            <w:vAlign w:val="center"/>
          </w:tcPr>
          <w:p w14:paraId="3EA2C583">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2</w:t>
            </w:r>
          </w:p>
        </w:tc>
        <w:tc>
          <w:tcPr>
            <w:tcW w:w="592" w:type="pct"/>
            <w:vMerge w:val="continue"/>
            <w:vAlign w:val="center"/>
          </w:tcPr>
          <w:p w14:paraId="13DEFF4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868" w:type="pct"/>
            <w:vAlign w:val="center"/>
          </w:tcPr>
          <w:p w14:paraId="3CF61D9E">
            <w:pPr>
              <w:spacing w:after="0" w:line="240" w:lineRule="auto"/>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Bài 12:</w:t>
            </w:r>
            <w:r>
              <w:rPr>
                <w:rFonts w:ascii="Times New Roman" w:hAnsi="Times New Roman" w:eastAsia="Times New Roman" w:cs="Times New Roman"/>
                <w:color w:val="000000" w:themeColor="text1"/>
                <w:sz w:val="26"/>
                <w:szCs w:val="26"/>
                <w14:textFill>
                  <w14:solidFill>
                    <w14:schemeClr w14:val="tx1"/>
                  </w14:solidFill>
                </w14:textFill>
              </w:rPr>
              <w:t xml:space="preserve"> Môi trường và tài nguyên biển đảo Việt Nam </w:t>
            </w:r>
          </w:p>
        </w:tc>
        <w:tc>
          <w:tcPr>
            <w:tcW w:w="1483" w:type="pct"/>
            <w:vAlign w:val="center"/>
          </w:tcPr>
          <w:p w14:paraId="1B9C917B">
            <w:pPr>
              <w:pStyle w:val="14"/>
              <w:tabs>
                <w:tab w:val="left" w:pos="416"/>
              </w:tabs>
              <w:ind w:left="-200" w:right="97" w:firstLine="91"/>
              <w:jc w:val="both"/>
              <w:rPr>
                <w:rFonts w:hint="default"/>
                <w:b/>
                <w:bCs/>
                <w:color w:val="000000" w:themeColor="text1"/>
                <w:sz w:val="26"/>
                <w:szCs w:val="26"/>
                <w:lang w:val="vi-VN"/>
                <w14:textFill>
                  <w14:solidFill>
                    <w14:schemeClr w14:val="tx1"/>
                  </w14:solidFill>
                </w14:textFill>
              </w:rPr>
            </w:pPr>
            <w:r>
              <w:rPr>
                <w:rFonts w:hint="default"/>
                <w:b/>
                <w:bCs/>
                <w:color w:val="000000" w:themeColor="text1"/>
                <w:sz w:val="26"/>
                <w:szCs w:val="26"/>
                <w:lang w:val="vi-VN"/>
                <w14:textFill>
                  <w14:solidFill>
                    <w14:schemeClr w14:val="tx1"/>
                  </w14:solidFill>
                </w14:textFill>
              </w:rPr>
              <w:t>Nhận biết:</w:t>
            </w:r>
          </w:p>
          <w:p w14:paraId="7F4DC353">
            <w:pPr>
              <w:pStyle w:val="14"/>
              <w:tabs>
                <w:tab w:val="left" w:pos="372"/>
              </w:tabs>
              <w:ind w:left="174" w:right="98" w:hanging="156"/>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Nêu được đặc điểm môi trường biển đảo và vấn đề bảo vệ môi trường biển đảo Việt</w:t>
            </w:r>
            <w:r>
              <w:rPr>
                <w:color w:val="000000" w:themeColor="text1"/>
                <w:spacing w:val="-6"/>
                <w:sz w:val="26"/>
                <w:szCs w:val="26"/>
                <w14:textFill>
                  <w14:solidFill>
                    <w14:schemeClr w14:val="tx1"/>
                  </w14:solidFill>
                </w14:textFill>
              </w:rPr>
              <w:t xml:space="preserve"> </w:t>
            </w:r>
            <w:r>
              <w:rPr>
                <w:color w:val="000000" w:themeColor="text1"/>
                <w:sz w:val="26"/>
                <w:szCs w:val="26"/>
                <w14:textFill>
                  <w14:solidFill>
                    <w14:schemeClr w14:val="tx1"/>
                  </w14:solidFill>
                </w14:textFill>
              </w:rPr>
              <w:t>Nam.</w:t>
            </w:r>
          </w:p>
          <w:p w14:paraId="70B9AAF7">
            <w:pPr>
              <w:pStyle w:val="14"/>
              <w:tabs>
                <w:tab w:val="left" w:pos="416"/>
              </w:tabs>
              <w:ind w:left="0" w:leftChars="0" w:right="97" w:firstLine="0" w:firstLineChars="0"/>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Trình bày được các tài nguyên biển và thềm lục địa Việt</w:t>
            </w:r>
            <w:r>
              <w:rPr>
                <w:rFonts w:ascii="Times New Roman" w:hAnsi="Times New Roman" w:cs="Times New Roman"/>
                <w:color w:val="000000" w:themeColor="text1"/>
                <w:spacing w:val="-20"/>
                <w:sz w:val="26"/>
                <w:szCs w:val="26"/>
                <w14:textFill>
                  <w14:solidFill>
                    <w14:schemeClr w14:val="tx1"/>
                  </w14:solidFill>
                </w14:textFill>
              </w:rPr>
              <w:t xml:space="preserve"> </w:t>
            </w:r>
            <w:r>
              <w:rPr>
                <w:rFonts w:ascii="Times New Roman" w:hAnsi="Times New Roman" w:cs="Times New Roman"/>
                <w:color w:val="000000" w:themeColor="text1"/>
                <w:sz w:val="26"/>
                <w:szCs w:val="26"/>
                <w14:textFill>
                  <w14:solidFill>
                    <w14:schemeClr w14:val="tx1"/>
                  </w14:solidFill>
                </w14:textFill>
              </w:rPr>
              <w:t>Nam</w:t>
            </w:r>
          </w:p>
          <w:p w14:paraId="062F3376">
            <w:pPr>
              <w:pStyle w:val="14"/>
              <w:tabs>
                <w:tab w:val="left" w:pos="416"/>
              </w:tabs>
              <w:ind w:left="0" w:leftChars="0" w:right="97" w:firstLine="0" w:firstLineChars="0"/>
              <w:jc w:val="both"/>
              <w:rPr>
                <w:rFonts w:hint="default"/>
                <w:b/>
                <w:bCs/>
                <w:color w:val="000000" w:themeColor="text1"/>
                <w:sz w:val="26"/>
                <w:szCs w:val="26"/>
                <w:lang w:val="vi-VN"/>
                <w14:textFill>
                  <w14:solidFill>
                    <w14:schemeClr w14:val="tx1"/>
                  </w14:solidFill>
                </w14:textFill>
              </w:rPr>
            </w:pPr>
            <w:r>
              <w:rPr>
                <w:rFonts w:hint="default"/>
                <w:b/>
                <w:bCs/>
                <w:color w:val="000000" w:themeColor="text1"/>
                <w:sz w:val="26"/>
                <w:szCs w:val="26"/>
                <w:lang w:val="vi-VN"/>
                <w14:textFill>
                  <w14:solidFill>
                    <w14:schemeClr w14:val="tx1"/>
                  </w14:solidFill>
                </w14:textFill>
              </w:rPr>
              <w:t>Vận dụng:</w:t>
            </w:r>
          </w:p>
          <w:p w14:paraId="5E592AB2">
            <w:pPr>
              <w:pStyle w:val="14"/>
              <w:tabs>
                <w:tab w:val="left" w:pos="324"/>
              </w:tabs>
              <w:ind w:left="0" w:right="97"/>
              <w:jc w:val="left"/>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eastAsia="Times New Roman" w:cs="Times New Roman"/>
                <w:color w:val="000000" w:themeColor="text1"/>
                <w:sz w:val="26"/>
                <w:szCs w:val="26"/>
                <w:lang w:val="vi-VN"/>
                <w14:textFill>
                  <w14:solidFill>
                    <w14:schemeClr w14:val="tx1"/>
                  </w14:solidFill>
                </w14:textFill>
              </w:rPr>
              <w:t>Biện pháp bảo vệ m</w:t>
            </w:r>
            <w:r>
              <w:rPr>
                <w:rFonts w:ascii="Times New Roman" w:hAnsi="Times New Roman" w:eastAsia="Times New Roman" w:cs="Times New Roman"/>
                <w:color w:val="000000" w:themeColor="text1"/>
                <w:sz w:val="26"/>
                <w:szCs w:val="26"/>
                <w14:textFill>
                  <w14:solidFill>
                    <w14:schemeClr w14:val="tx1"/>
                  </w14:solidFill>
                </w14:textFill>
              </w:rPr>
              <w:t xml:space="preserve">ôi trường và tài nguyên biển đảo Việt Nam </w:t>
            </w:r>
          </w:p>
        </w:tc>
        <w:tc>
          <w:tcPr>
            <w:tcW w:w="438" w:type="pct"/>
            <w:vAlign w:val="center"/>
          </w:tcPr>
          <w:p w14:paraId="3F78B1B3">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2</w:t>
            </w:r>
          </w:p>
        </w:tc>
        <w:tc>
          <w:tcPr>
            <w:tcW w:w="446" w:type="pct"/>
            <w:vAlign w:val="center"/>
          </w:tcPr>
          <w:p w14:paraId="791D2FCA">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379" w:type="pct"/>
            <w:vAlign w:val="center"/>
          </w:tcPr>
          <w:p w14:paraId="178BA8B6">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36" w:type="pct"/>
            <w:vAlign w:val="center"/>
          </w:tcPr>
          <w:p w14:paraId="59173D0E">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2.5+1.5*</w:t>
            </w:r>
          </w:p>
        </w:tc>
      </w:tr>
      <w:tr w14:paraId="4860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 w:type="pct"/>
            <w:vAlign w:val="center"/>
          </w:tcPr>
          <w:p w14:paraId="29F1BEB2">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3</w:t>
            </w:r>
          </w:p>
        </w:tc>
        <w:tc>
          <w:tcPr>
            <w:tcW w:w="1460" w:type="pct"/>
            <w:gridSpan w:val="2"/>
            <w:vAlign w:val="center"/>
          </w:tcPr>
          <w:p w14:paraId="3E29594B">
            <w:pPr>
              <w:jc w:val="left"/>
              <w:rPr>
                <w:rFonts w:hint="default" w:ascii="Times New Roman" w:hAnsi="Times New Roman" w:cs="Times New Roman"/>
                <w:color w:val="000000" w:themeColor="text1"/>
                <w:sz w:val="26"/>
                <w:szCs w:val="26"/>
                <w:lang w:val="vi-VN" w:eastAsia="en-US"/>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Chủ đề chung: 2</w:t>
            </w:r>
            <w:r>
              <w:rPr>
                <w:rFonts w:ascii="Times New Roman" w:hAnsi="Times New Roman" w:cs="Times New Roman"/>
                <w:color w:val="000000" w:themeColor="text1"/>
                <w:sz w:val="26"/>
                <w:szCs w:val="26"/>
                <w14:textFill>
                  <w14:solidFill>
                    <w14:schemeClr w14:val="tx1"/>
                  </w14:solidFill>
                </w14:textFill>
              </w:rPr>
              <w:t xml:space="preserve"> </w:t>
            </w:r>
            <w:r>
              <w:rPr>
                <w:rFonts w:ascii="Times New Roman" w:hAnsi="Times New Roman" w:cs="Times New Roman"/>
                <w:bCs/>
                <w:color w:val="000000" w:themeColor="text1"/>
                <w:sz w:val="26"/>
                <w:szCs w:val="26"/>
                <w14:textFill>
                  <w14:solidFill>
                    <w14:schemeClr w14:val="tx1"/>
                  </w14:solidFill>
                </w14:textFill>
              </w:rPr>
              <w:t>Bảo vệ chủ quyền, các quyền lợi và lợi ích hợp pháp của Việt Nam ở biển Đông.</w:t>
            </w:r>
          </w:p>
        </w:tc>
        <w:tc>
          <w:tcPr>
            <w:tcW w:w="1483" w:type="pct"/>
            <w:shd w:val="clear" w:color="auto" w:fill="auto"/>
            <w:vAlign w:val="center"/>
          </w:tcPr>
          <w:p w14:paraId="0D51C390">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799C42CA">
            <w:pPr>
              <w:spacing w:after="0" w:line="240" w:lineRule="auto"/>
              <w:jc w:val="both"/>
              <w:rPr>
                <w:rFonts w:hint="default"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Khái quát VTDL, phạm vi, đặc điểm Biển Đông</w:t>
            </w:r>
          </w:p>
          <w:p w14:paraId="34A84CE1">
            <w:pPr>
              <w:spacing w:after="0" w:line="240" w:lineRule="auto"/>
              <w:jc w:val="both"/>
              <w:rPr>
                <w:rFonts w:hint="default" w:ascii="Times New Roman" w:hAnsi="Times New Roman" w:cs="Times New Roman"/>
                <w:color w:val="000000" w:themeColor="text1"/>
                <w:sz w:val="26"/>
                <w:szCs w:val="26"/>
                <w:lang w:val="vi-VN" w:eastAsia="en-US"/>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 Phân tích </w:t>
            </w:r>
            <w:r>
              <w:rPr>
                <w:rFonts w:hint="default" w:ascii="Times New Roman" w:hAnsi="Times New Roman" w:cs="Times New Roman"/>
                <w:color w:val="000000" w:themeColor="text1"/>
                <w:sz w:val="26"/>
                <w:szCs w:val="26"/>
                <w:lang w:val="vi-VN"/>
                <w14:textFill>
                  <w14:solidFill>
                    <w14:schemeClr w14:val="tx1"/>
                  </w14:solidFill>
                </w14:textFill>
              </w:rPr>
              <w:t>nguồn gốc lịch sử,</w:t>
            </w:r>
            <w:r>
              <w:rPr>
                <w:rFonts w:ascii="Times New Roman" w:hAnsi="Times New Roman" w:cs="Times New Roman"/>
                <w:color w:val="000000" w:themeColor="text1"/>
                <w:sz w:val="26"/>
                <w:szCs w:val="26"/>
                <w14:textFill>
                  <w14:solidFill>
                    <w14:schemeClr w14:val="tx1"/>
                  </w14:solidFill>
                </w14:textFill>
              </w:rPr>
              <w:t xml:space="preserve"> những thuận lợi và khó khăn đối với phát triển kinh tế biển và bảo vệ chủ quyền, các quyền và lợi ích hợp pháp của Việt Nam ở Biển Đông</w:t>
            </w:r>
            <w:r>
              <w:rPr>
                <w:color w:val="000000" w:themeColor="text1"/>
                <w:sz w:val="26"/>
                <w:szCs w:val="26"/>
                <w14:textFill>
                  <w14:solidFill>
                    <w14:schemeClr w14:val="tx1"/>
                  </w14:solidFill>
                </w14:textFill>
              </w:rPr>
              <w:t>.</w:t>
            </w:r>
          </w:p>
        </w:tc>
        <w:tc>
          <w:tcPr>
            <w:tcW w:w="438" w:type="pct"/>
            <w:vAlign w:val="center"/>
          </w:tcPr>
          <w:p w14:paraId="6F0D971C">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2</w:t>
            </w:r>
          </w:p>
        </w:tc>
        <w:tc>
          <w:tcPr>
            <w:tcW w:w="446" w:type="pct"/>
            <w:vAlign w:val="center"/>
          </w:tcPr>
          <w:p w14:paraId="46E90B4A">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379" w:type="pct"/>
            <w:vAlign w:val="center"/>
          </w:tcPr>
          <w:p w14:paraId="15A12550">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636" w:type="pct"/>
            <w:vAlign w:val="center"/>
          </w:tcPr>
          <w:p w14:paraId="540993A2">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0.5+1.5*</w:t>
            </w:r>
          </w:p>
        </w:tc>
      </w:tr>
      <w:tr w14:paraId="5C92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616" w:type="pct"/>
            <w:gridSpan w:val="3"/>
          </w:tcPr>
          <w:p w14:paraId="70EB87C7">
            <w:pPr>
              <w:spacing w:before="60"/>
              <w:jc w:val="center"/>
              <w:rPr>
                <w:rFonts w:hint="default" w:ascii="Times New Roman" w:hAnsi="Times New Roman" w:cs="Times New Roman"/>
                <w:b/>
                <w:bCs/>
                <w:color w:val="000000" w:themeColor="text1"/>
                <w:spacing w:val="-8"/>
                <w:sz w:val="26"/>
                <w:szCs w:val="26"/>
                <w:lang w:val="en-US"/>
                <w14:textFill>
                  <w14:solidFill>
                    <w14:schemeClr w14:val="tx1"/>
                  </w14:solidFill>
                </w14:textFill>
              </w:rPr>
            </w:pPr>
            <w:r>
              <w:rPr>
                <w:rFonts w:hint="default" w:ascii="Times New Roman" w:hAnsi="Times New Roman" w:cs="Times New Roman"/>
                <w:b/>
                <w:bCs/>
                <w:color w:val="000000" w:themeColor="text1"/>
                <w:spacing w:val="-8"/>
                <w:sz w:val="26"/>
                <w:szCs w:val="26"/>
                <w:lang w:val="en-US"/>
                <w14:textFill>
                  <w14:solidFill>
                    <w14:schemeClr w14:val="tx1"/>
                  </w14:solidFill>
                </w14:textFill>
              </w:rPr>
              <w:t>Số câu/ loại câu</w:t>
            </w:r>
          </w:p>
        </w:tc>
        <w:tc>
          <w:tcPr>
            <w:tcW w:w="1483" w:type="pct"/>
          </w:tcPr>
          <w:p w14:paraId="16C4CCF0">
            <w:pPr>
              <w:rPr>
                <w:rFonts w:hint="default" w:ascii="Times New Roman" w:hAnsi="Times New Roman" w:cs="Times New Roman"/>
                <w:color w:val="000000" w:themeColor="text1"/>
                <w:spacing w:val="-8"/>
                <w:sz w:val="26"/>
                <w:szCs w:val="26"/>
                <w14:textFill>
                  <w14:solidFill>
                    <w14:schemeClr w14:val="tx1"/>
                  </w14:solidFill>
                </w14:textFill>
              </w:rPr>
            </w:pPr>
          </w:p>
        </w:tc>
        <w:tc>
          <w:tcPr>
            <w:tcW w:w="438" w:type="pct"/>
          </w:tcPr>
          <w:p w14:paraId="16F6DF8B">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 xml:space="preserve">6 </w:t>
            </w:r>
            <w:r>
              <w:rPr>
                <w:rFonts w:hint="default" w:ascii="Times New Roman" w:hAnsi="Times New Roman" w:cs="Times New Roman"/>
                <w:color w:val="000000" w:themeColor="text1"/>
                <w:spacing w:val="-8"/>
                <w:sz w:val="26"/>
                <w:szCs w:val="26"/>
                <w14:textFill>
                  <w14:solidFill>
                    <w14:schemeClr w14:val="tx1"/>
                  </w14:solidFill>
                </w14:textFill>
              </w:rPr>
              <w:t>câu</w:t>
            </w:r>
          </w:p>
        </w:tc>
        <w:tc>
          <w:tcPr>
            <w:tcW w:w="446" w:type="pct"/>
            <w:vAlign w:val="center"/>
          </w:tcPr>
          <w:p w14:paraId="17EA8E7F">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379" w:type="pct"/>
            <w:vAlign w:val="center"/>
          </w:tcPr>
          <w:p w14:paraId="1149F03E">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636" w:type="pct"/>
          </w:tcPr>
          <w:p w14:paraId="685F330F">
            <w:pPr>
              <w:spacing w:before="60"/>
              <w:jc w:val="center"/>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3.5 + 3.0*</w:t>
            </w:r>
          </w:p>
        </w:tc>
      </w:tr>
      <w:tr w14:paraId="09A6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616" w:type="pct"/>
            <w:gridSpan w:val="3"/>
          </w:tcPr>
          <w:p w14:paraId="6FE17D53">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Tỉ lệ %</w:t>
            </w:r>
          </w:p>
        </w:tc>
        <w:tc>
          <w:tcPr>
            <w:tcW w:w="1483" w:type="pct"/>
          </w:tcPr>
          <w:p w14:paraId="3891C221">
            <w:pPr>
              <w:rPr>
                <w:rFonts w:hint="default" w:ascii="Times New Roman" w:hAnsi="Times New Roman" w:cs="Times New Roman"/>
                <w:b/>
                <w:i/>
                <w:color w:val="000000" w:themeColor="text1"/>
                <w:spacing w:val="-8"/>
                <w:sz w:val="26"/>
                <w:szCs w:val="26"/>
                <w14:textFill>
                  <w14:solidFill>
                    <w14:schemeClr w14:val="tx1"/>
                  </w14:solidFill>
                </w14:textFill>
              </w:rPr>
            </w:pPr>
          </w:p>
        </w:tc>
        <w:tc>
          <w:tcPr>
            <w:tcW w:w="438" w:type="pct"/>
          </w:tcPr>
          <w:p w14:paraId="4AD131E5">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20</w:t>
            </w:r>
          </w:p>
        </w:tc>
        <w:tc>
          <w:tcPr>
            <w:tcW w:w="446" w:type="pct"/>
          </w:tcPr>
          <w:p w14:paraId="56740A1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379" w:type="pct"/>
          </w:tcPr>
          <w:p w14:paraId="5B41E2CE">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636" w:type="pct"/>
          </w:tcPr>
          <w:p w14:paraId="77DACF97">
            <w:pPr>
              <w:spacing w:before="60"/>
              <w:jc w:val="center"/>
              <w:rPr>
                <w:rFonts w:hint="default" w:ascii="Times New Roman" w:hAnsi="Times New Roman" w:cs="Times New Roman"/>
                <w:b/>
                <w:i/>
                <w:color w:val="000000" w:themeColor="text1"/>
                <w:spacing w:val="-8"/>
                <w:sz w:val="26"/>
                <w:szCs w:val="26"/>
                <w:lang w:val="vi-VN"/>
                <w14:textFill>
                  <w14:solidFill>
                    <w14:schemeClr w14:val="tx1"/>
                  </w14:solidFill>
                </w14:textFill>
              </w:rPr>
            </w:pPr>
            <w:r>
              <w:rPr>
                <w:rFonts w:hint="default" w:ascii="Times New Roman" w:hAnsi="Times New Roman" w:cs="Times New Roman"/>
                <w:b/>
                <w:i/>
                <w:color w:val="000000" w:themeColor="text1"/>
                <w:spacing w:val="-8"/>
                <w:sz w:val="26"/>
                <w:szCs w:val="26"/>
                <w:lang w:val="vi-VN"/>
                <w14:textFill>
                  <w14:solidFill>
                    <w14:schemeClr w14:val="tx1"/>
                  </w14:solidFill>
                </w14:textFill>
              </w:rPr>
              <w:t>5.0</w:t>
            </w:r>
          </w:p>
        </w:tc>
      </w:tr>
    </w:tbl>
    <w:p w14:paraId="7F3A95C4">
      <w:pP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br w:type="page"/>
      </w:r>
    </w:p>
    <w:tbl>
      <w:tblPr>
        <w:tblStyle w:val="6"/>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4"/>
      </w:tblGrid>
      <w:tr w14:paraId="72E4739D">
        <w:tblPrEx>
          <w:tblCellMar>
            <w:top w:w="0" w:type="dxa"/>
            <w:left w:w="108" w:type="dxa"/>
            <w:bottom w:w="0" w:type="dxa"/>
            <w:right w:w="108" w:type="dxa"/>
          </w:tblCellMar>
        </w:tblPrEx>
        <w:trPr>
          <w:trHeight w:val="2271" w:hRule="atLeast"/>
        </w:trPr>
        <w:tc>
          <w:tcPr>
            <w:tcW w:w="4362" w:type="dxa"/>
            <w:shd w:val="clear" w:color="auto" w:fill="auto"/>
            <w:vAlign w:val="top"/>
          </w:tcPr>
          <w:p w14:paraId="41987E41">
            <w:pPr>
              <w:spacing w:after="0" w:line="240" w:lineRule="auto"/>
              <w:jc w:val="center"/>
              <w:rPr>
                <w:rFonts w:ascii="Times New Roman" w:hAnsi="Times New Roman" w:eastAsia="Calibri" w:cs="Times New Roman"/>
                <w:color w:val="000000" w:themeColor="text1"/>
                <w:sz w:val="26"/>
                <w:szCs w:val="26"/>
                <w:lang w:val="vi-VN" w:eastAsia="en-US" w:bidi="ar-SA"/>
                <w14:textFill>
                  <w14:solidFill>
                    <w14:schemeClr w14:val="tx1"/>
                  </w14:solidFill>
                </w14:textFill>
              </w:rPr>
            </w:pPr>
            <w:r>
              <w:rPr>
                <w:rFonts w:hint="default" w:ascii="Times New Roman" w:hAnsi="Times New Roman" w:cs="Times New Roman"/>
                <w:color w:val="000000" w:themeColor="text1"/>
                <w:sz w:val="26"/>
                <w:szCs w:val="26"/>
                <w:lang w:val="vi-VN" w:eastAsia="en-US" w:bidi="ar-SA"/>
                <w14:textFill>
                  <w14:solidFill>
                    <w14:schemeClr w14:val="tx1"/>
                  </w14:solidFill>
                </w14:textFill>
              </w:rPr>
              <w:t>UBND HUYỆN</w:t>
            </w:r>
            <w:r>
              <w:rPr>
                <w:rFonts w:ascii="Times New Roman" w:hAnsi="Times New Roman" w:eastAsia="Calibri" w:cs="Times New Roman"/>
                <w:color w:val="000000" w:themeColor="text1"/>
                <w:sz w:val="26"/>
                <w:szCs w:val="26"/>
                <w:lang w:val="vi-VN" w:eastAsia="en-US" w:bidi="ar-SA"/>
                <w14:textFill>
                  <w14:solidFill>
                    <w14:schemeClr w14:val="tx1"/>
                  </w14:solidFill>
                </w14:textFill>
              </w:rPr>
              <w:t xml:space="preserve"> QUẾ SƠN</w:t>
            </w:r>
          </w:p>
          <w:p w14:paraId="7431EB80">
            <w:pPr>
              <w:spacing w:after="0" w:line="240" w:lineRule="auto"/>
              <w:jc w:val="center"/>
              <w:rPr>
                <w:rFonts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Times New Roman" w:hAnsi="Times New Roman" w:eastAsia="Calibri" w:cs="Times New Roman"/>
                <w:b/>
                <w:color w:val="000000" w:themeColor="text1"/>
                <w:sz w:val="26"/>
                <w:szCs w:val="26"/>
                <w:lang w:val="vi-VN" w:eastAsia="en-US" w:bidi="ar-SA"/>
                <w14:textFill>
                  <w14:solidFill>
                    <w14:schemeClr w14:val="tx1"/>
                  </w14:solidFill>
                </w14:textFill>
              </w:rPr>
              <w:t>TRƯỜNG THCS QUẾ THUẬN</w:t>
            </w:r>
          </w:p>
          <w:p w14:paraId="514F269A">
            <w:pPr>
              <w:spacing w:after="0" w:line="240" w:lineRule="auto"/>
              <w:jc w:val="center"/>
              <w:rPr>
                <w:rFonts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v:textbox>
                    </v:roundrect>
                  </w:pict>
                </mc:Fallback>
              </mc:AlternateContent>
            </w:r>
            <w:r>
              <w:rPr>
                <w:rFonts w:ascii="Times New Roman" w:hAnsi="Times New Roman" w:eastAsia="Calibri" w:cs="Times New Roman"/>
                <w:b/>
                <w:color w:val="000000" w:themeColor="text1"/>
                <w:sz w:val="26"/>
                <w:szCs w:val="26"/>
                <w:lang w:val="vi-VN" w:eastAsia="vi-VN" w:bidi="ar-SA"/>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0F6BAF58">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6A926E26">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56F765C5">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451A294E">
            <w:pPr>
              <w:spacing w:after="0" w:line="240" w:lineRule="auto"/>
              <w:jc w:val="both"/>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pPr>
            <w: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t>Họ và tên:</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w:t>
            </w:r>
          </w:p>
          <w:p w14:paraId="1B1E14B8">
            <w:pPr>
              <w:spacing w:after="0" w:line="240" w:lineRule="auto"/>
              <w:jc w:val="both"/>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b/>
                <w:bCs w:val="0"/>
                <w:color w:val="000000" w:themeColor="text1"/>
                <w:sz w:val="26"/>
                <w:szCs w:val="26"/>
                <w:lang w:val="vi-VN" w:eastAsia="en-US" w:bidi="ar-SA"/>
                <w14:textFill>
                  <w14:solidFill>
                    <w14:schemeClr w14:val="tx1"/>
                  </w14:solidFill>
                </w14:textFill>
              </w:rPr>
              <w:t>Lớp:</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 xml:space="preserve"> </w:t>
            </w:r>
            <w:r>
              <w:rPr>
                <w:rFonts w:hint="default" w:ascii="Times New Roman" w:hAnsi="Times New Roman" w:cs="Times New Roman"/>
                <w:b w:val="0"/>
                <w:bCs/>
                <w:color w:val="000000" w:themeColor="text1"/>
                <w:sz w:val="26"/>
                <w:szCs w:val="26"/>
                <w:lang w:val="vi-VN" w:eastAsia="en-US" w:bidi="ar-SA"/>
                <w14:textFill>
                  <w14:solidFill>
                    <w14:schemeClr w14:val="tx1"/>
                  </w14:solidFill>
                </w14:textFill>
              </w:rPr>
              <w:t>8</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w:t>
            </w:r>
          </w:p>
        </w:tc>
        <w:tc>
          <w:tcPr>
            <w:tcW w:w="6216" w:type="dxa"/>
            <w:shd w:val="clear" w:color="auto" w:fill="auto"/>
            <w:vAlign w:val="top"/>
          </w:tcPr>
          <w:p w14:paraId="1B74C7E8">
            <w:pPr>
              <w:spacing w:after="0" w:line="240" w:lineRule="auto"/>
              <w:jc w:val="cente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KIỂM TRA </w:t>
            </w:r>
            <w:r>
              <w:rPr>
                <w:rFonts w:hint="default" w:ascii="Times New Roman" w:hAnsi="Times New Roman" w:cs="Times New Roman"/>
                <w:b/>
                <w:color w:val="000000" w:themeColor="text1"/>
                <w:sz w:val="26"/>
                <w:szCs w:val="26"/>
                <w:lang w:val="vi-VN" w:eastAsia="en-US" w:bidi="ar-SA"/>
                <w14:textFill>
                  <w14:solidFill>
                    <w14:schemeClr w14:val="tx1"/>
                  </w14:solidFill>
                </w14:textFill>
              </w:rPr>
              <w:t>CUỐI KÌ II</w:t>
            </w: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 NĂM HỌC 202</w:t>
            </w:r>
            <w: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t>4</w:t>
            </w: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 - 202</w:t>
            </w:r>
            <w: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t>5</w:t>
            </w:r>
          </w:p>
          <w:p w14:paraId="3A5568BE">
            <w:pPr>
              <w:spacing w:after="0" w:line="240" w:lineRule="auto"/>
              <w:jc w:val="center"/>
              <w:rPr>
                <w:rFonts w:hint="default" w:ascii="Times New Roman" w:hAnsi="Times New Roman" w:cs="Times New Roman"/>
                <w:b/>
                <w:color w:val="000000" w:themeColor="text1"/>
                <w:sz w:val="26"/>
                <w:szCs w:val="26"/>
                <w:lang w:val="en-US" w:eastAsia="vi-VN" w:bidi="ar-SA"/>
                <w14:textFill>
                  <w14:solidFill>
                    <w14:schemeClr w14:val="tx1"/>
                  </w14:solidFill>
                </w14:textFill>
              </w:rPr>
            </w:pPr>
            <w:r>
              <w:rPr>
                <w:rFonts w:ascii="Times New Roman" w:hAnsi="Times New Roman" w:eastAsia="Calibri" w:cs="Times New Roman"/>
                <w:b/>
                <w:color w:val="000000" w:themeColor="text1"/>
                <w:sz w:val="26"/>
                <w:szCs w:val="26"/>
                <w:lang w:val="vi-VN" w:eastAsia="en-US" w:bidi="ar-SA"/>
                <w14:textFill>
                  <w14:solidFill>
                    <w14:schemeClr w14:val="tx1"/>
                  </w14:solidFill>
                </w14:textFill>
              </w:rPr>
              <w:t xml:space="preserve">MÔN LỊCH SỬ VÀ ĐỊA LÝ- LỚP </w:t>
            </w:r>
            <w:r>
              <w:rPr>
                <w:rFonts w:ascii="Times New Roman" w:hAnsi="Times New Roman" w:eastAsia="Calibri" w:cs="Times New Roman"/>
                <w:b/>
                <w:color w:val="000000" w:themeColor="text1"/>
                <w:sz w:val="26"/>
                <w:szCs w:val="26"/>
                <w:lang w:val="vi-VN" w:eastAsia="vi-VN" w:bidi="ar-SA"/>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 w:val="26"/>
                <w:szCs w:val="26"/>
                <w:lang w:val="en-US" w:eastAsia="vi-VN" w:bidi="ar-SA"/>
                <w14:textFill>
                  <w14:solidFill>
                    <w14:schemeClr w14:val="tx1"/>
                  </w14:solidFill>
                </w14:textFill>
              </w:rPr>
              <w:t>8_PM ĐỊA</w:t>
            </w:r>
          </w:p>
          <w:p w14:paraId="32AD6A01">
            <w:pPr>
              <w:spacing w:after="0" w:line="240" w:lineRule="auto"/>
              <w:jc w:val="center"/>
              <w:rPr>
                <w:rFonts w:hint="default" w:ascii="Times New Roman" w:hAnsi="Times New Roman" w:eastAsia="Calibri" w:cs="Times New Roman"/>
                <w:color w:val="000000" w:themeColor="text1"/>
                <w:sz w:val="26"/>
                <w:szCs w:val="26"/>
                <w:lang w:val="vi-VN" w:eastAsia="en-US" w:bidi="ar-SA"/>
                <w14:textFill>
                  <w14:solidFill>
                    <w14:schemeClr w14:val="tx1"/>
                  </w14:solidFill>
                </w14:textFill>
              </w:rPr>
            </w:pP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color w:val="000000" w:themeColor="text1"/>
                <w:sz w:val="26"/>
                <w:szCs w:val="26"/>
                <w:lang w:val="vi-VN" w:eastAsia="en-US" w:bidi="ar-SA"/>
                <w14:textFill>
                  <w14:solidFill>
                    <w14:schemeClr w14:val="tx1"/>
                  </w14:solidFill>
                </w14:textFill>
              </w:rPr>
              <w:t>Thời gian: 45 phút</w:t>
            </w:r>
            <w:r>
              <w:rPr>
                <w:rFonts w:ascii="Times New Roman" w:hAnsi="Times New Roman" w:eastAsia="Calibri" w:cs="Times New Roman"/>
                <w:color w:val="000000" w:themeColor="text1"/>
                <w:sz w:val="26"/>
                <w:szCs w:val="26"/>
                <w:lang w:val="vi-VN" w:eastAsia="en-US" w:bidi="ar-SA"/>
                <w14:textFill>
                  <w14:solidFill>
                    <w14:schemeClr w14:val="tx1"/>
                  </w14:solidFill>
                </w14:textFill>
              </w:rPr>
              <w:t xml:space="preserve"> (không kể giao đề)</w:t>
            </w:r>
          </w:p>
        </w:tc>
      </w:tr>
    </w:tbl>
    <w:p w14:paraId="625C38D1">
      <w:pP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I/ TRẮC NGHIỆM: (2,0 điểm). </w:t>
      </w:r>
      <w:r>
        <w:rPr>
          <w:rFonts w:hint="default" w:ascii="Times New Roman" w:hAnsi="Times New Roman" w:cs="Times New Roman"/>
          <w:b/>
          <w:color w:val="000000" w:themeColor="text1"/>
          <w:sz w:val="26"/>
          <w:szCs w:val="26"/>
          <w:lang w:val="vi-VN"/>
          <w14:textFill>
            <w14:solidFill>
              <w14:schemeClr w14:val="tx1"/>
            </w14:solidFill>
          </w14:textFill>
        </w:rPr>
        <w:t xml:space="preserve">Điền </w:t>
      </w:r>
      <w:r>
        <w:rPr>
          <w:rFonts w:hint="default" w:ascii="Times New Roman" w:hAnsi="Times New Roman" w:cs="Times New Roman"/>
          <w:b/>
          <w:color w:val="000000" w:themeColor="text1"/>
          <w:sz w:val="26"/>
          <w:szCs w:val="26"/>
          <w14:textFill>
            <w14:solidFill>
              <w14:schemeClr w14:val="tx1"/>
            </w14:solidFill>
          </w14:textFill>
        </w:rPr>
        <w:t>câu trả lời đúng nhất từ câu 1 đến câu 4</w:t>
      </w:r>
      <w:r>
        <w:rPr>
          <w:rFonts w:hint="default" w:ascii="Times New Roman" w:hAnsi="Times New Roman" w:cs="Times New Roman"/>
          <w:b/>
          <w:color w:val="000000" w:themeColor="text1"/>
          <w:sz w:val="26"/>
          <w:szCs w:val="26"/>
          <w:lang w:val="vi-VN"/>
          <w14:textFill>
            <w14:solidFill>
              <w14:schemeClr w14:val="tx1"/>
            </w14:solidFill>
          </w14:textFill>
        </w:rPr>
        <w:t xml:space="preserve"> vào phần bài làm</w:t>
      </w:r>
      <w:r>
        <w:rPr>
          <w:rFonts w:hint="default" w:ascii="Times New Roman" w:hAnsi="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(Mỗi câu đúng 0,25 điểm)</w:t>
      </w:r>
    </w:p>
    <w:p w14:paraId="41CBB0D3">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 xml:space="preserve">1. </w:t>
      </w:r>
      <w:r>
        <w:rPr>
          <w:rFonts w:hint="default" w:ascii="Times New Roman" w:hAnsi="Times New Roman" w:cs="Times New Roman"/>
          <w:color w:val="000000" w:themeColor="text1"/>
          <w:sz w:val="26"/>
          <w:szCs w:val="26"/>
          <w14:textFill>
            <w14:solidFill>
              <w14:schemeClr w14:val="tx1"/>
            </w14:solidFill>
          </w14:textFill>
        </w:rPr>
        <w:t xml:space="preserve">Đâu </w:t>
      </w:r>
      <w:r>
        <w:rPr>
          <w:rFonts w:hint="default" w:ascii="Times New Roman" w:hAnsi="Times New Roman" w:cs="Times New Roman"/>
          <w:b/>
          <w:bCs/>
          <w:color w:val="000000" w:themeColor="text1"/>
          <w:sz w:val="26"/>
          <w:szCs w:val="26"/>
          <w14:textFill>
            <w14:solidFill>
              <w14:schemeClr w14:val="tx1"/>
            </w14:solidFill>
          </w14:textFill>
        </w:rPr>
        <w:t>không phải</w:t>
      </w:r>
      <w:r>
        <w:rPr>
          <w:rFonts w:hint="default" w:ascii="Times New Roman" w:hAnsi="Times New Roman" w:cs="Times New Roman"/>
          <w:color w:val="000000" w:themeColor="text1"/>
          <w:sz w:val="26"/>
          <w:szCs w:val="26"/>
          <w14:textFill>
            <w14:solidFill>
              <w14:schemeClr w14:val="tx1"/>
            </w14:solidFill>
          </w14:textFill>
        </w:rPr>
        <w:t xml:space="preserve"> đặc điểm của biển Đông?</w:t>
      </w:r>
    </w:p>
    <w:p w14:paraId="620472B2">
      <w:pPr>
        <w:numPr>
          <w:ilvl w:val="0"/>
          <w:numId w:val="1"/>
        </w:num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Biển Đông là một biển nửa kín</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 xml:space="preserve">B. </w:t>
      </w:r>
      <w:r>
        <w:rPr>
          <w:rFonts w:hint="default" w:ascii="Times New Roman" w:hAnsi="Times New Roman" w:cs="Times New Roman"/>
          <w:color w:val="000000" w:themeColor="text1"/>
          <w:sz w:val="26"/>
          <w:szCs w:val="26"/>
          <w14:textFill>
            <w14:solidFill>
              <w14:schemeClr w14:val="tx1"/>
            </w14:solidFill>
          </w14:textFill>
        </w:rPr>
        <w:t>Nằm ở rìa Tây Thái Bình Dương</w:t>
      </w:r>
    </w:p>
    <w:p w14:paraId="6992EC8E">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C. </w:t>
      </w:r>
      <w:r>
        <w:rPr>
          <w:rFonts w:hint="default" w:ascii="Times New Roman" w:hAnsi="Times New Roman" w:cs="Times New Roman"/>
          <w:color w:val="000000" w:themeColor="text1"/>
          <w:sz w:val="26"/>
          <w:szCs w:val="26"/>
          <w14:textFill>
            <w14:solidFill>
              <w14:schemeClr w14:val="tx1"/>
            </w14:solidFill>
          </w14:textFill>
        </w:rPr>
        <w:t>Biển lớn thứ 3 thế giới</w:t>
      </w:r>
      <w:r>
        <w:rPr>
          <w:rFonts w:hint="default" w:ascii="Times New Roman" w:hAnsi="Times New Roman" w:cs="Times New Roman"/>
          <w:color w:val="000000" w:themeColor="text1"/>
          <w:sz w:val="26"/>
          <w:szCs w:val="26"/>
          <w:lang w:val="vi-VN"/>
          <w14:textFill>
            <w14:solidFill>
              <w14:schemeClr w14:val="tx1"/>
            </w14:solidFill>
          </w14:textFill>
        </w:rPr>
        <w:t xml:space="preserve">                                     D. </w:t>
      </w:r>
      <w:r>
        <w:rPr>
          <w:rFonts w:hint="default" w:ascii="Times New Roman" w:hAnsi="Times New Roman" w:cs="Times New Roman"/>
          <w:color w:val="000000" w:themeColor="text1"/>
          <w:sz w:val="26"/>
          <w:szCs w:val="26"/>
          <w14:textFill>
            <w14:solidFill>
              <w14:schemeClr w14:val="tx1"/>
            </w14:solidFill>
          </w14:textFill>
        </w:rPr>
        <w:t>Lớn thứ 1 ở Thái Bình Dương</w:t>
      </w:r>
    </w:p>
    <w:p w14:paraId="5536716D">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14:textFill>
            <w14:solidFill>
              <w14:schemeClr w14:val="tx1"/>
            </w14:solidFill>
          </w14:textFill>
        </w:rPr>
        <w:t>. Câu nào sau đây không đúng về hải văn ở vùng biển nước ta?</w:t>
      </w:r>
    </w:p>
    <w:p w14:paraId="2065D33F">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Nhiệt độ nước biển tầng mặt trung bình năm khoảng 23°C</w:t>
      </w:r>
      <w:r>
        <w:rPr>
          <w:rFonts w:hint="default" w:ascii="Times New Roman" w:hAnsi="Times New Roman" w:cs="Times New Roman"/>
          <w:color w:val="000000" w:themeColor="text1"/>
          <w:sz w:val="26"/>
          <w:szCs w:val="26"/>
          <w:lang w:val="vi-VN"/>
          <w14:textFill>
            <w14:solidFill>
              <w14:schemeClr w14:val="tx1"/>
            </w14:solidFill>
          </w14:textFill>
        </w:rPr>
        <w:t>, có nền nhiệt khá cao.</w:t>
      </w:r>
    </w:p>
    <w:p w14:paraId="6335C861">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Độ muối trung bình khoảng 71‰ – 72‰, có sự biến động theo mùa và theo khu vực.</w:t>
      </w:r>
    </w:p>
    <w:p w14:paraId="4451FB8A">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C. Dòng biển ven bờ ở nước ta có sự thay đổi theo mùa, cả về hướng chảy và cường độ. </w:t>
      </w:r>
    </w:p>
    <w:p w14:paraId="210E0133">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D. </w:t>
      </w:r>
      <w:r>
        <w:rPr>
          <w:rFonts w:hint="default" w:ascii="Times New Roman" w:hAnsi="Times New Roman" w:cs="Times New Roman"/>
          <w:color w:val="000000" w:themeColor="text1"/>
          <w:sz w:val="26"/>
          <w:szCs w:val="26"/>
          <w:lang w:val="vi-VN"/>
          <w14:textFill>
            <w14:solidFill>
              <w14:schemeClr w14:val="tx1"/>
            </w14:solidFill>
          </w14:textFill>
        </w:rPr>
        <w:t>C</w:t>
      </w:r>
      <w:r>
        <w:rPr>
          <w:rFonts w:hint="default" w:ascii="Times New Roman" w:hAnsi="Times New Roman" w:cs="Times New Roman"/>
          <w:color w:val="000000" w:themeColor="text1"/>
          <w:sz w:val="26"/>
          <w:szCs w:val="26"/>
          <w14:textFill>
            <w14:solidFill>
              <w14:schemeClr w14:val="tx1"/>
            </w14:solidFill>
          </w14:textFill>
        </w:rPr>
        <w:t>ác vùng nước trổi</w:t>
      </w:r>
      <w:r>
        <w:rPr>
          <w:rFonts w:hint="default" w:ascii="Times New Roman" w:hAnsi="Times New Roman" w:cs="Times New Roman"/>
          <w:color w:val="000000" w:themeColor="text1"/>
          <w:sz w:val="26"/>
          <w:szCs w:val="26"/>
          <w:lang w:val="vi-VN"/>
          <w14:textFill>
            <w14:solidFill>
              <w14:schemeClr w14:val="tx1"/>
            </w14:solidFill>
          </w14:textFill>
        </w:rPr>
        <w:t xml:space="preserve"> cung cấp lượng lớn</w:t>
      </w:r>
      <w:r>
        <w:rPr>
          <w:rFonts w:hint="default" w:ascii="Times New Roman" w:hAnsi="Times New Roman" w:cs="Times New Roman"/>
          <w:color w:val="000000" w:themeColor="text1"/>
          <w:sz w:val="26"/>
          <w:szCs w:val="26"/>
          <w14:textFill>
            <w14:solidFill>
              <w14:schemeClr w14:val="tx1"/>
            </w14:solidFill>
          </w14:textFill>
        </w:rPr>
        <w:t xml:space="preserve"> nguồn dinh dưỡng cho các loài sinh vật biển.</w:t>
      </w:r>
    </w:p>
    <w:p w14:paraId="188155B7">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3</w:t>
      </w:r>
      <w:r>
        <w:rPr>
          <w:rFonts w:hint="default" w:ascii="Times New Roman" w:hAnsi="Times New Roman" w:cs="Times New Roman"/>
          <w:b/>
          <w:bCs/>
          <w:color w:val="000000" w:themeColor="text1"/>
          <w:sz w:val="26"/>
          <w:szCs w:val="26"/>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Nội dung nào sau đây không phản ánh đúng các điều kiện thuận lợi để Việt Nam phát triển du lịch biển?</w:t>
      </w:r>
    </w:p>
    <w:p w14:paraId="5E7A1584">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Bờ biển dài, có nhiều bãi cát, vịnh, hang động đẹp.</w:t>
      </w:r>
    </w:p>
    <w:p w14:paraId="0E3648B1">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Hệ sinh thái biển phong phú, đa dạng.</w:t>
      </w:r>
    </w:p>
    <w:p w14:paraId="7E5A33A1">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Có 30</w:t>
      </w:r>
      <w:r>
        <w:rPr>
          <w:rFonts w:hint="default" w:ascii="Times New Roman" w:hAnsi="Times New Roman" w:cs="Times New Roman"/>
          <w:color w:val="000000" w:themeColor="text1"/>
          <w:sz w:val="26"/>
          <w:szCs w:val="26"/>
          <w:lang w:val="vi-VN"/>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63 tỉnh</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thành phố giáp với biển.</w:t>
      </w:r>
    </w:p>
    <w:p w14:paraId="169C993D">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D. Khung cảnh thiên nhiên các đảo đa dạng.</w:t>
      </w:r>
    </w:p>
    <w:p w14:paraId="19F03907">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Câu 4.</w:t>
      </w:r>
      <w:r>
        <w:rPr>
          <w:rFonts w:hint="default" w:ascii="Times New Roman" w:hAnsi="Times New Roman" w:cs="Times New Roman"/>
          <w:color w:val="000000" w:themeColor="text1"/>
          <w:sz w:val="26"/>
          <w:szCs w:val="26"/>
          <w14:textFill>
            <w14:solidFill>
              <w14:schemeClr w14:val="tx1"/>
            </w14:solidFill>
          </w14:textFill>
        </w:rPr>
        <w:t> Các cánh đồng muối lớn ở nước ta tập trung chủ yếu ở vùng nào sau đây?</w:t>
      </w:r>
    </w:p>
    <w:p w14:paraId="4C6AE6E6">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Bắc Trung Bộ và Nam Bộ.</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B. Đồng bằng sông Cửu Long.</w:t>
      </w:r>
    </w:p>
    <w:p w14:paraId="54373989">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Nam Trung Bộ và Nam Bộ.</w:t>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lang w:val="vi-VN"/>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D. Đông Nam Bộ và Bắc Bộ.</w:t>
      </w:r>
    </w:p>
    <w:p w14:paraId="3A2EF7BE">
      <w:pPr>
        <w:keepNext w:val="0"/>
        <w:keepLines w:val="0"/>
        <w:pageBreakBefore w:val="0"/>
        <w:widowControl/>
        <w:kinsoku/>
        <w:wordWrap/>
        <w:overflowPunct/>
        <w:topLinePunct w:val="0"/>
        <w:autoSpaceDE/>
        <w:autoSpaceDN/>
        <w:bidi w:val="0"/>
        <w:adjustRightInd/>
        <w:snapToGrid/>
        <w:spacing w:after="10" w:afterAutospacing="0" w:line="240" w:lineRule="auto"/>
        <w:textAlignment w:val="auto"/>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5. </w:t>
      </w:r>
      <w:r>
        <w:rPr>
          <w:rFonts w:hint="default" w:ascii="Times New Roman" w:hAnsi="Times New Roman" w:cs="Times New Roman"/>
          <w:b/>
          <w:color w:val="000000" w:themeColor="text1"/>
          <w:sz w:val="26"/>
          <w:szCs w:val="26"/>
          <w:lang w:val="vi-VN"/>
          <w14:textFill>
            <w14:solidFill>
              <w14:schemeClr w14:val="tx1"/>
            </w14:solidFill>
          </w14:textFill>
        </w:rPr>
        <w:t xml:space="preserve">(0.5 điểm) </w:t>
      </w:r>
      <w:r>
        <w:rPr>
          <w:rFonts w:hint="default" w:ascii="Times New Roman" w:hAnsi="Times New Roman" w:cs="Times New Roman"/>
          <w:b w:val="0"/>
          <w:bCs/>
          <w:color w:val="000000" w:themeColor="text1"/>
          <w:sz w:val="26"/>
          <w:szCs w:val="26"/>
          <w:lang w:val="en-US"/>
          <w14:textFill>
            <w14:solidFill>
              <w14:schemeClr w14:val="tx1"/>
            </w14:solidFill>
          </w14:textFill>
        </w:rPr>
        <w:t xml:space="preserve">Em hãy </w:t>
      </w:r>
      <w:r>
        <w:rPr>
          <w:rFonts w:hint="default" w:ascii="Times New Roman" w:hAnsi="Times New Roman" w:cs="Times New Roman"/>
          <w:b w:val="0"/>
          <w:bCs/>
          <w:color w:val="000000" w:themeColor="text1"/>
          <w:sz w:val="26"/>
          <w:szCs w:val="26"/>
          <w14:textFill>
            <w14:solidFill>
              <w14:schemeClr w14:val="tx1"/>
            </w14:solidFill>
          </w14:textFill>
        </w:rPr>
        <w:t>chọn các cụm từ sau đây</w:t>
      </w: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val="0"/>
          <w:bCs/>
          <w:i/>
          <w:color w:val="000000" w:themeColor="text1"/>
          <w:sz w:val="26"/>
          <w:szCs w:val="26"/>
          <w:lang w:val="en-US"/>
          <w14:textFill>
            <w14:solidFill>
              <w14:schemeClr w14:val="tx1"/>
            </w14:solidFill>
          </w14:textFill>
        </w:rPr>
        <w:t>(</w:t>
      </w:r>
      <w:r>
        <w:rPr>
          <w:rFonts w:hint="default" w:ascii="Times New Roman" w:hAnsi="Times New Roman" w:cs="Times New Roman"/>
          <w:b w:val="0"/>
          <w:bCs/>
          <w:i/>
          <w:iCs/>
          <w:color w:val="000000" w:themeColor="text1"/>
          <w:sz w:val="26"/>
          <w:szCs w:val="26"/>
          <w:lang w:val="vi-VN"/>
          <w14:textFill>
            <w14:solidFill>
              <w14:schemeClr w14:val="tx1"/>
            </w14:solidFill>
          </w14:textFill>
        </w:rPr>
        <w:t xml:space="preserve">thực vật, động vật, san hô, </w:t>
      </w:r>
      <w:r>
        <w:rPr>
          <w:rFonts w:hint="default" w:ascii="Times New Roman" w:hAnsi="Times New Roman" w:cs="Times New Roman"/>
          <w:b w:val="0"/>
          <w:bCs/>
          <w:i/>
          <w:iCs/>
          <w:color w:val="000000" w:themeColor="text1"/>
          <w:sz w:val="26"/>
          <w:szCs w:val="26"/>
          <w14:textFill>
            <w14:solidFill>
              <w14:schemeClr w14:val="tx1"/>
            </w14:solidFill>
          </w14:textFill>
        </w:rPr>
        <w:t>thủ</w:t>
      </w:r>
      <w:r>
        <w:rPr>
          <w:rFonts w:hint="default" w:ascii="Times New Roman" w:hAnsi="Times New Roman" w:cs="Times New Roman"/>
          <w:b w:val="0"/>
          <w:bCs/>
          <w:i/>
          <w:iCs/>
          <w:color w:val="000000" w:themeColor="text1"/>
          <w:sz w:val="26"/>
          <w:szCs w:val="26"/>
          <w:lang w:val="vi-VN"/>
          <w14:textFill>
            <w14:solidFill>
              <w14:schemeClr w14:val="tx1"/>
            </w14:solidFill>
          </w14:textFill>
        </w:rPr>
        <w:t>y</w:t>
      </w:r>
      <w:r>
        <w:rPr>
          <w:rFonts w:hint="default" w:ascii="Times New Roman" w:hAnsi="Times New Roman" w:cs="Times New Roman"/>
          <w:b w:val="0"/>
          <w:bCs/>
          <w:i/>
          <w:iCs/>
          <w:color w:val="000000" w:themeColor="text1"/>
          <w:sz w:val="26"/>
          <w:szCs w:val="26"/>
          <w14:textFill>
            <w14:solidFill>
              <w14:schemeClr w14:val="tx1"/>
            </w14:solidFill>
          </w14:textFill>
        </w:rPr>
        <w:t xml:space="preserve"> sản </w:t>
      </w:r>
      <w:r>
        <w:rPr>
          <w:rFonts w:hint="default" w:ascii="Times New Roman" w:hAnsi="Times New Roman" w:cs="Times New Roman"/>
          <w:b w:val="0"/>
          <w:bCs/>
          <w:i/>
          <w:iCs/>
          <w:color w:val="000000" w:themeColor="text1"/>
          <w:sz w:val="26"/>
          <w:szCs w:val="26"/>
          <w:lang w:val="vi-VN"/>
          <w14:textFill>
            <w14:solidFill>
              <w14:schemeClr w14:val="tx1"/>
            </w14:solidFill>
          </w14:textFill>
        </w:rPr>
        <w:t>, kim loại, phi kim loại, khoáng sản)</w:t>
      </w:r>
      <w:r>
        <w:rPr>
          <w:rFonts w:hint="default"/>
          <w:b w:val="0"/>
          <w:bCs/>
          <w:color w:val="000000" w:themeColor="text1"/>
          <w:lang w:val="vi-VN"/>
          <w14:textFill>
            <w14:solidFill>
              <w14:schemeClr w14:val="tx1"/>
            </w14:solidFill>
          </w14:textFill>
        </w:rPr>
        <w:t xml:space="preserve"> </w:t>
      </w:r>
      <w:r>
        <w:rPr>
          <w:rFonts w:hint="default" w:ascii="Times New Roman" w:hAnsi="Times New Roman" w:cs="Times New Roman"/>
          <w:b w:val="0"/>
          <w:bCs/>
          <w:color w:val="000000" w:themeColor="text1"/>
          <w:sz w:val="26"/>
          <w:szCs w:val="26"/>
          <w14:textFill>
            <w14:solidFill>
              <w14:schemeClr w14:val="tx1"/>
            </w14:solidFill>
          </w14:textFill>
        </w:rPr>
        <w:t>điền vào chỗ (…) để hoàn thành nội dung sau</w:t>
      </w:r>
      <w:r>
        <w:rPr>
          <w:rFonts w:hint="default" w:ascii="Times New Roman" w:hAnsi="Times New Roman" w:cs="Times New Roman"/>
          <w:b w:val="0"/>
          <w:bCs/>
          <w:color w:val="000000" w:themeColor="text1"/>
          <w:sz w:val="26"/>
          <w:szCs w:val="26"/>
          <w:lang w:val="en-US"/>
          <w14:textFill>
            <w14:solidFill>
              <w14:schemeClr w14:val="tx1"/>
            </w14:solidFill>
          </w14:textFill>
        </w:rPr>
        <w:t>:</w:t>
      </w:r>
    </w:p>
    <w:p w14:paraId="0D12ED92">
      <w:pPr>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Tài nguyên vùng biển đảo Việt Nam phong phú và đa dạng, bao gồm nhiều loài </w:t>
      </w:r>
      <w:r>
        <w:rPr>
          <w:rFonts w:hint="default" w:ascii="Times New Roman" w:hAnsi="Times New Roman" w:cs="Times New Roman"/>
          <w:color w:val="000000" w:themeColor="text1"/>
          <w:sz w:val="26"/>
          <w:szCs w:val="26"/>
          <w:lang w:val="vi-VN"/>
          <w14:textFill>
            <w14:solidFill>
              <w14:schemeClr w14:val="tx1"/>
            </w14:solidFill>
          </w14:textFill>
        </w:rPr>
        <w:t>(1)......................</w:t>
      </w:r>
      <w:r>
        <w:rPr>
          <w:rFonts w:hint="default" w:ascii="Times New Roman" w:hAnsi="Times New Roman" w:cs="Times New Roman"/>
          <w:color w:val="000000" w:themeColor="text1"/>
          <w:sz w:val="26"/>
          <w:szCs w:val="26"/>
          <w14:textFill>
            <w14:solidFill>
              <w14:schemeClr w14:val="tx1"/>
            </w14:solidFill>
          </w14:textFill>
        </w:rPr>
        <w:t xml:space="preserve"> có giá trị kinh tế cao, nguồn muối vô tận, các </w:t>
      </w:r>
      <w:r>
        <w:rPr>
          <w:rFonts w:hint="default" w:ascii="Times New Roman" w:hAnsi="Times New Roman" w:cs="Times New Roman"/>
          <w:color w:val="000000" w:themeColor="text1"/>
          <w:sz w:val="26"/>
          <w:szCs w:val="26"/>
          <w:lang w:val="vi-VN"/>
          <w14:textFill>
            <w14:solidFill>
              <w14:schemeClr w14:val="tx1"/>
            </w14:solidFill>
          </w14:textFill>
        </w:rPr>
        <w:t>(2).........................</w:t>
      </w:r>
      <w:r>
        <w:rPr>
          <w:rFonts w:hint="default" w:ascii="Times New Roman" w:hAnsi="Times New Roman" w:cs="Times New Roman"/>
          <w:color w:val="000000" w:themeColor="text1"/>
          <w:sz w:val="26"/>
          <w:szCs w:val="26"/>
          <w14:textFill>
            <w14:solidFill>
              <w14:schemeClr w14:val="tx1"/>
            </w14:solidFill>
          </w14:textFill>
        </w:rPr>
        <w:t xml:space="preserve"> lớn như dầu mỏ, khí tự nhiên, cát thủy tinh, ti-tan, và tài nguyên du lịch biển đặc sắc và đa dạng như các bãi biển đẹp, vịnh biển độc đáo, và các khu bảo tồn sinh quyển biển.</w:t>
      </w:r>
    </w:p>
    <w:p w14:paraId="63AB40E3">
      <w:pPr>
        <w:keepNext w:val="0"/>
        <w:keepLines w:val="0"/>
        <w:pageBreakBefore w:val="0"/>
        <w:widowControl/>
        <w:kinsoku/>
        <w:wordWrap/>
        <w:overflowPunct/>
        <w:topLinePunct w:val="0"/>
        <w:autoSpaceDE/>
        <w:autoSpaceDN/>
        <w:bidi w:val="0"/>
        <w:adjustRightInd/>
        <w:snapToGrid/>
        <w:spacing w:after="10" w:afterAutospacing="0" w:line="240" w:lineRule="auto"/>
        <w:textAlignment w:val="auto"/>
        <w:rPr>
          <w:rFonts w:hint="default" w:ascii="Arial" w:hAnsi="Arial" w:cs="Arial"/>
          <w:b w:val="0"/>
          <w:bCs/>
          <w:i w:val="0"/>
          <w:iCs w:val="0"/>
          <w:caps w:val="0"/>
          <w:color w:val="000000" w:themeColor="text1"/>
          <w:spacing w:val="0"/>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 6. </w:t>
      </w:r>
      <w:r>
        <w:rPr>
          <w:rFonts w:hint="default" w:ascii="Times New Roman" w:hAnsi="Times New Roman" w:cs="Times New Roman"/>
          <w:b/>
          <w:color w:val="000000" w:themeColor="text1"/>
          <w:sz w:val="26"/>
          <w:szCs w:val="26"/>
          <w:lang w:val="vi-VN"/>
          <w14:textFill>
            <w14:solidFill>
              <w14:schemeClr w14:val="tx1"/>
            </w14:solidFill>
          </w14:textFill>
        </w:rPr>
        <w:t>(0.5 điểm)</w:t>
      </w:r>
      <w:r>
        <w:rPr>
          <w:rFonts w:hint="default" w:ascii="Times New Roman" w:hAnsi="Times New Roman" w:cs="Times New Roman"/>
          <w:b w:val="0"/>
          <w:bCs/>
          <w:color w:val="000000" w:themeColor="text1"/>
          <w:sz w:val="26"/>
          <w:szCs w:val="26"/>
          <w14:textFill>
            <w14:solidFill>
              <w14:schemeClr w14:val="tx1"/>
            </w14:solidFill>
          </w14:textFill>
        </w:rPr>
        <w:t xml:space="preserve"> Nối cộ</w:t>
      </w:r>
      <w:r>
        <w:rPr>
          <w:rFonts w:hint="default" w:ascii="Times New Roman" w:hAnsi="Times New Roman" w:cs="Times New Roman"/>
          <w:b w:val="0"/>
          <w:bCs/>
          <w:color w:val="000000" w:themeColor="text1"/>
          <w:sz w:val="26"/>
          <w:szCs w:val="26"/>
          <w:lang w:val="vi-VN"/>
          <w14:textFill>
            <w14:solidFill>
              <w14:schemeClr w14:val="tx1"/>
            </w14:solidFill>
          </w14:textFill>
        </w:rPr>
        <w:t>t</w:t>
      </w:r>
      <w:r>
        <w:rPr>
          <w:rFonts w:hint="default" w:ascii="Times New Roman" w:hAnsi="Times New Roman" w:cs="Times New Roman"/>
          <w:b w:val="0"/>
          <w:bCs/>
          <w:color w:val="000000" w:themeColor="text1"/>
          <w:sz w:val="26"/>
          <w:szCs w:val="26"/>
          <w14:textFill>
            <w14:solidFill>
              <w14:schemeClr w14:val="tx1"/>
            </w14:solidFill>
          </w14:textFill>
        </w:rPr>
        <w:t xml:space="preserve"> A và B sao cho phù hợp</w:t>
      </w:r>
      <w:r>
        <w:rPr>
          <w:rFonts w:hint="default" w:ascii="Times New Roman" w:hAnsi="Times New Roman" w:cs="Times New Roman"/>
          <w:b w:val="0"/>
          <w:bCs/>
          <w:color w:val="000000" w:themeColor="text1"/>
          <w:sz w:val="26"/>
          <w:szCs w:val="26"/>
          <w:lang w:val="vi-VN"/>
          <w14:textFill>
            <w14:solidFill>
              <w14:schemeClr w14:val="tx1"/>
            </w14:solidFill>
          </w14:textFill>
        </w:rPr>
        <w:t xml:space="preserve"> sao cho đúng :</w:t>
      </w:r>
    </w:p>
    <w:tbl>
      <w:tblPr>
        <w:tblStyle w:val="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3223"/>
        <w:gridCol w:w="5816"/>
      </w:tblGrid>
      <w:tr w14:paraId="044B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09" w:hRule="atLeast"/>
        </w:trPr>
        <w:tc>
          <w:tcPr>
            <w:tcW w:w="3223" w:type="dxa"/>
            <w:shd w:val="clear" w:color="auto" w:fill="auto"/>
            <w:tcMar>
              <w:top w:w="60" w:type="dxa"/>
              <w:left w:w="60" w:type="dxa"/>
              <w:bottom w:w="60" w:type="dxa"/>
              <w:right w:w="60" w:type="dxa"/>
            </w:tcMar>
            <w:vAlign w:val="top"/>
          </w:tcPr>
          <w:p w14:paraId="3DC3AADC">
            <w:pPr>
              <w:pStyle w:val="8"/>
              <w:keepNext w:val="0"/>
              <w:keepLines w:val="0"/>
              <w:widowControl/>
              <w:suppressLineNumbers w:val="0"/>
              <w:bidi w:val="0"/>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Cột A</w:t>
            </w:r>
          </w:p>
        </w:tc>
        <w:tc>
          <w:tcPr>
            <w:tcW w:w="5816" w:type="dxa"/>
            <w:shd w:val="clear" w:color="auto" w:fill="auto"/>
            <w:tcMar>
              <w:top w:w="60" w:type="dxa"/>
              <w:left w:w="60" w:type="dxa"/>
              <w:bottom w:w="60" w:type="dxa"/>
              <w:right w:w="60" w:type="dxa"/>
            </w:tcMar>
            <w:vAlign w:val="top"/>
          </w:tcPr>
          <w:p w14:paraId="7A51BF55">
            <w:pPr>
              <w:pStyle w:val="8"/>
              <w:keepNext w:val="0"/>
              <w:keepLines w:val="0"/>
              <w:widowControl/>
              <w:suppressLineNumbers w:val="0"/>
              <w:bidi w:val="0"/>
              <w:jc w:val="center"/>
              <w:rPr>
                <w:b/>
                <w:bCs/>
                <w:color w:val="000000" w:themeColor="text1"/>
                <w:sz w:val="26"/>
                <w:szCs w:val="26"/>
                <w14:textFill>
                  <w14:solidFill>
                    <w14:schemeClr w14:val="tx1"/>
                  </w14:solidFill>
                </w14:textFill>
              </w:rPr>
            </w:pPr>
            <w:r>
              <w:rPr>
                <w:b/>
                <w:bCs/>
                <w:color w:val="000000" w:themeColor="text1"/>
                <w:sz w:val="26"/>
                <w:szCs w:val="26"/>
                <w14:textFill>
                  <w14:solidFill>
                    <w14:schemeClr w14:val="tx1"/>
                  </w14:solidFill>
                </w14:textFill>
              </w:rPr>
              <w:t>Cột B</w:t>
            </w:r>
          </w:p>
        </w:tc>
      </w:tr>
      <w:tr w14:paraId="574D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6" w:hRule="atLeast"/>
        </w:trPr>
        <w:tc>
          <w:tcPr>
            <w:tcW w:w="3223" w:type="dxa"/>
            <w:vMerge w:val="restart"/>
            <w:shd w:val="clear" w:color="auto" w:fill="auto"/>
            <w:tcMar>
              <w:top w:w="60" w:type="dxa"/>
              <w:left w:w="60" w:type="dxa"/>
              <w:bottom w:w="60" w:type="dxa"/>
              <w:right w:w="60" w:type="dxa"/>
            </w:tcMar>
            <w:vAlign w:val="top"/>
          </w:tcPr>
          <w:p w14:paraId="0F6E0732">
            <w:pPr>
              <w:pStyle w:val="8"/>
              <w:keepNext w:val="0"/>
              <w:keepLines w:val="0"/>
              <w:widowControl/>
              <w:suppressLineNumbers w:val="0"/>
              <w:bidi w:val="0"/>
              <w:rPr>
                <w:rFonts w:hint="default"/>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 xml:space="preserve">1. </w:t>
            </w:r>
            <w:r>
              <w:rPr>
                <w:rFonts w:hint="default"/>
                <w:color w:val="000000" w:themeColor="text1"/>
                <w:sz w:val="26"/>
                <w:szCs w:val="26"/>
                <w:lang w:val="vi-VN"/>
                <w14:textFill>
                  <w14:solidFill>
                    <w14:schemeClr w14:val="tx1"/>
                  </w14:solidFill>
                </w14:textFill>
              </w:rPr>
              <w:t>Môi trường biển</w:t>
            </w:r>
          </w:p>
          <w:p w14:paraId="2DB10713">
            <w:pPr>
              <w:pStyle w:val="8"/>
              <w:keepNext w:val="0"/>
              <w:keepLines w:val="0"/>
              <w:widowControl/>
              <w:suppressLineNumbers w:val="0"/>
              <w:bidi w:val="0"/>
              <w:rPr>
                <w:rFonts w:hint="default"/>
                <w:color w:val="000000" w:themeColor="text1"/>
                <w:sz w:val="26"/>
                <w:szCs w:val="26"/>
                <w:lang w:val="vi-VN"/>
                <w14:textFill>
                  <w14:solidFill>
                    <w14:schemeClr w14:val="tx1"/>
                  </w14:solidFill>
                </w14:textFill>
              </w:rPr>
            </w:pPr>
          </w:p>
        </w:tc>
        <w:tc>
          <w:tcPr>
            <w:tcW w:w="5816" w:type="dxa"/>
            <w:shd w:val="clear" w:color="auto" w:fill="auto"/>
            <w:tcMar>
              <w:top w:w="60" w:type="dxa"/>
              <w:left w:w="60" w:type="dxa"/>
              <w:bottom w:w="60" w:type="dxa"/>
              <w:right w:w="60" w:type="dxa"/>
            </w:tcMar>
            <w:vAlign w:val="top"/>
          </w:tcPr>
          <w:p w14:paraId="27D54C51">
            <w:pPr>
              <w:numPr>
                <w:ilvl w:val="0"/>
                <w:numId w:val="2"/>
              </w:num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olor w:val="000000" w:themeColor="text1"/>
                <w:sz w:val="26"/>
                <w:szCs w:val="26"/>
                <w:lang w:val="vi-VN"/>
                <w14:textFill>
                  <w14:solidFill>
                    <w14:schemeClr w14:val="tx1"/>
                  </w14:solidFill>
                </w14:textFill>
              </w:rPr>
              <w:t xml:space="preserve"> Môi trường biển bao gồm</w:t>
            </w:r>
            <w:bookmarkStart w:id="0" w:name="_GoBack"/>
            <w:bookmarkEnd w:id="0"/>
            <w:r>
              <w:rPr>
                <w:rFonts w:hint="default" w:ascii="Times New Roman" w:hAnsi="Times New Roman"/>
                <w:color w:val="000000" w:themeColor="text1"/>
                <w:sz w:val="26"/>
                <w:szCs w:val="26"/>
                <w:lang w:val="vi-VN"/>
                <w14:textFill>
                  <w14:solidFill>
                    <w14:schemeClr w14:val="tx1"/>
                  </w14:solidFill>
                </w14:textFill>
              </w:rPr>
              <w:t xml:space="preserve"> các yếu tố tự nhiên và yếu tố nhân tạo.</w:t>
            </w:r>
          </w:p>
        </w:tc>
      </w:tr>
      <w:tr w14:paraId="3DF1D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6" w:hRule="atLeast"/>
        </w:trPr>
        <w:tc>
          <w:tcPr>
            <w:tcW w:w="3223" w:type="dxa"/>
            <w:vMerge w:val="continue"/>
            <w:shd w:val="clear" w:color="auto" w:fill="auto"/>
            <w:tcMar>
              <w:top w:w="60" w:type="dxa"/>
              <w:left w:w="60" w:type="dxa"/>
              <w:bottom w:w="60" w:type="dxa"/>
              <w:right w:w="60" w:type="dxa"/>
            </w:tcMar>
            <w:vAlign w:val="top"/>
          </w:tcPr>
          <w:p w14:paraId="4AB7D2CE">
            <w:pPr>
              <w:rPr>
                <w:rFonts w:hint="eastAsia" w:ascii="SimSun"/>
                <w:color w:val="000000" w:themeColor="text1"/>
                <w:sz w:val="26"/>
                <w:szCs w:val="26"/>
                <w14:textFill>
                  <w14:solidFill>
                    <w14:schemeClr w14:val="tx1"/>
                  </w14:solidFill>
                </w14:textFill>
              </w:rPr>
            </w:pPr>
          </w:p>
        </w:tc>
        <w:tc>
          <w:tcPr>
            <w:tcW w:w="5816" w:type="dxa"/>
            <w:shd w:val="clear" w:color="auto" w:fill="auto"/>
            <w:tcMar>
              <w:top w:w="60" w:type="dxa"/>
              <w:left w:w="60" w:type="dxa"/>
              <w:bottom w:w="60" w:type="dxa"/>
              <w:right w:w="60" w:type="dxa"/>
            </w:tcMar>
            <w:vAlign w:val="top"/>
          </w:tcPr>
          <w:p w14:paraId="5CA1786E">
            <w:pPr>
              <w:numPr>
                <w:ilvl w:val="0"/>
                <w:numId w:val="2"/>
              </w:numPr>
              <w:ind w:left="0" w:leftChars="0" w:firstLine="0" w:firstLineChars="0"/>
              <w:jc w:val="left"/>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olor w:val="000000" w:themeColor="text1"/>
                <w:sz w:val="26"/>
                <w:szCs w:val="26"/>
                <w:lang w:val="vi-VN"/>
                <w14:textFill>
                  <w14:solidFill>
                    <w14:schemeClr w14:val="tx1"/>
                  </w14:solidFill>
                </w14:textFill>
              </w:rPr>
              <w:t xml:space="preserve"> Môi trường biển bao gồm các điều kiện tự nhiên: khí hậu, nước biển, đảo, quần đảo,...</w:t>
            </w:r>
          </w:p>
        </w:tc>
      </w:tr>
      <w:tr w14:paraId="49D1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96" w:hRule="atLeast"/>
        </w:trPr>
        <w:tc>
          <w:tcPr>
            <w:tcW w:w="3223" w:type="dxa"/>
            <w:vMerge w:val="restart"/>
            <w:shd w:val="clear" w:color="auto" w:fill="auto"/>
            <w:tcMar>
              <w:top w:w="60" w:type="dxa"/>
              <w:left w:w="60" w:type="dxa"/>
              <w:bottom w:w="60" w:type="dxa"/>
              <w:right w:w="60" w:type="dxa"/>
            </w:tcMar>
            <w:vAlign w:val="top"/>
          </w:tcPr>
          <w:p w14:paraId="28FB345C">
            <w:pPr>
              <w:pStyle w:val="8"/>
              <w:keepNext w:val="0"/>
              <w:keepLines w:val="0"/>
              <w:widowControl/>
              <w:suppressLineNumbers w:val="0"/>
              <w:bidi w:val="0"/>
              <w:rPr>
                <w:rFonts w:hint="default"/>
                <w:color w:val="000000" w:themeColor="text1"/>
                <w:sz w:val="26"/>
                <w:szCs w:val="26"/>
                <w:lang w:val="vi-VN"/>
                <w14:textFill>
                  <w14:solidFill>
                    <w14:schemeClr w14:val="tx1"/>
                  </w14:solidFill>
                </w14:textFill>
              </w:rPr>
            </w:pPr>
            <w:r>
              <w:rPr>
                <w:color w:val="000000" w:themeColor="text1"/>
                <w:sz w:val="26"/>
                <w:szCs w:val="26"/>
                <w14:textFill>
                  <w14:solidFill>
                    <w14:schemeClr w14:val="tx1"/>
                  </w14:solidFill>
                </w14:textFill>
              </w:rPr>
              <w:t xml:space="preserve">2. </w:t>
            </w:r>
            <w:r>
              <w:rPr>
                <w:rFonts w:hint="default"/>
                <w:color w:val="000000" w:themeColor="text1"/>
                <w:sz w:val="26"/>
                <w:szCs w:val="26"/>
                <w:lang w:val="vi-VN"/>
                <w14:textFill>
                  <w14:solidFill>
                    <w14:schemeClr w14:val="tx1"/>
                  </w14:solidFill>
                </w14:textFill>
              </w:rPr>
              <w:t>Ô nhiễm môi trường biển đảo</w:t>
            </w:r>
          </w:p>
          <w:p w14:paraId="22D21823">
            <w:pPr>
              <w:pStyle w:val="8"/>
              <w:keepNext w:val="0"/>
              <w:keepLines w:val="0"/>
              <w:widowControl/>
              <w:suppressLineNumbers w:val="0"/>
              <w:bidi w:val="0"/>
              <w:rPr>
                <w:rFonts w:hint="default"/>
                <w:color w:val="000000" w:themeColor="text1"/>
                <w:sz w:val="26"/>
                <w:szCs w:val="26"/>
                <w:lang w:val="vi-VN"/>
                <w14:textFill>
                  <w14:solidFill>
                    <w14:schemeClr w14:val="tx1"/>
                  </w14:solidFill>
                </w14:textFill>
              </w:rPr>
            </w:pPr>
          </w:p>
        </w:tc>
        <w:tc>
          <w:tcPr>
            <w:tcW w:w="5816" w:type="dxa"/>
            <w:shd w:val="clear" w:color="auto" w:fill="auto"/>
            <w:tcMar>
              <w:top w:w="60" w:type="dxa"/>
              <w:left w:w="60" w:type="dxa"/>
              <w:bottom w:w="60" w:type="dxa"/>
              <w:right w:w="60" w:type="dxa"/>
            </w:tcMar>
            <w:vAlign w:val="top"/>
          </w:tcPr>
          <w:p w14:paraId="1C613AD5">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C. </w:t>
            </w:r>
            <w:r>
              <w:rPr>
                <w:rFonts w:hint="default" w:ascii="Times New Roman" w:hAnsi="Times New Roman"/>
                <w:color w:val="000000" w:themeColor="text1"/>
                <w:sz w:val="26"/>
                <w:szCs w:val="26"/>
                <w:lang w:val="vi-VN"/>
                <w14:textFill>
                  <w14:solidFill>
                    <w14:schemeClr w14:val="tx1"/>
                  </w14:solidFill>
                </w14:textFill>
              </w:rPr>
              <w:t>Là sự biến đổi về các thành phần môi trường không phù hợp với tiêu chuẩn môi trường.</w:t>
            </w:r>
          </w:p>
        </w:tc>
      </w:tr>
      <w:tr w14:paraId="47E5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1" w:hRule="atLeast"/>
        </w:trPr>
        <w:tc>
          <w:tcPr>
            <w:tcW w:w="3223" w:type="dxa"/>
            <w:vMerge w:val="continue"/>
            <w:shd w:val="clear" w:color="auto" w:fill="auto"/>
            <w:tcMar>
              <w:top w:w="60" w:type="dxa"/>
              <w:left w:w="60" w:type="dxa"/>
              <w:bottom w:w="60" w:type="dxa"/>
              <w:right w:w="60" w:type="dxa"/>
            </w:tcMar>
            <w:vAlign w:val="top"/>
          </w:tcPr>
          <w:p w14:paraId="154117C7">
            <w:pPr>
              <w:pStyle w:val="8"/>
              <w:keepNext w:val="0"/>
              <w:keepLines w:val="0"/>
              <w:widowControl/>
              <w:suppressLineNumbers w:val="0"/>
              <w:bidi w:val="0"/>
              <w:rPr>
                <w:color w:val="000000" w:themeColor="text1"/>
                <w:sz w:val="26"/>
                <w:szCs w:val="26"/>
                <w14:textFill>
                  <w14:solidFill>
                    <w14:schemeClr w14:val="tx1"/>
                  </w14:solidFill>
                </w14:textFill>
              </w:rPr>
            </w:pPr>
          </w:p>
        </w:tc>
        <w:tc>
          <w:tcPr>
            <w:tcW w:w="5816" w:type="dxa"/>
            <w:shd w:val="clear" w:color="auto" w:fill="auto"/>
            <w:tcMar>
              <w:top w:w="60" w:type="dxa"/>
              <w:left w:w="60" w:type="dxa"/>
              <w:bottom w:w="60" w:type="dxa"/>
              <w:right w:w="60" w:type="dxa"/>
            </w:tcMar>
            <w:vAlign w:val="top"/>
          </w:tcPr>
          <w:p w14:paraId="32B86DF1">
            <w:pPr>
              <w:numPr>
                <w:ilvl w:val="0"/>
                <w:numId w:val="3"/>
              </w:numPr>
              <w:ind w:leftChars="0"/>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olor w:val="000000" w:themeColor="text1"/>
                <w:sz w:val="26"/>
                <w:szCs w:val="26"/>
                <w:lang w:val="vi-VN"/>
                <w14:textFill>
                  <w14:solidFill>
                    <w14:schemeClr w14:val="tx1"/>
                  </w14:solidFill>
                </w14:textFill>
              </w:rPr>
              <w:t>Là suy giảm về các thành phần môi trường không phù hợp với tiêu chuẩn môi trường.</w:t>
            </w:r>
          </w:p>
        </w:tc>
      </w:tr>
    </w:tbl>
    <w:p w14:paraId="4013A25F">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II/ TỰ LUẬN: (3,0 điểm). </w:t>
      </w:r>
    </w:p>
    <w:p w14:paraId="5AB53A3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 w:afterAutospacing="0" w:line="240" w:lineRule="auto"/>
        <w:ind w:left="0" w:right="0" w:firstLine="0"/>
        <w:jc w:val="both"/>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 1. (</w:t>
      </w:r>
      <w:r>
        <w:rPr>
          <w:rFonts w:hint="default" w:ascii="Times New Roman" w:hAnsi="Times New Roman" w:cs="Times New Roman"/>
          <w:b/>
          <w:color w:val="000000" w:themeColor="text1"/>
          <w:sz w:val="26"/>
          <w:szCs w:val="26"/>
          <w:lang w:val="vi-VN"/>
          <w14:textFill>
            <w14:solidFill>
              <w14:schemeClr w14:val="tx1"/>
            </w14:solidFill>
          </w14:textFill>
        </w:rPr>
        <w:t>1.5</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cs="Times New Roman"/>
          <w:color w:val="000000" w:themeColor="text1"/>
          <w:sz w:val="26"/>
          <w:szCs w:val="26"/>
          <w:lang w:val="vi-VN"/>
          <w14:textFill>
            <w14:solidFill>
              <w14:schemeClr w14:val="tx1"/>
            </w14:solidFill>
          </w14:textFill>
        </w:rPr>
        <w:t>Trình bày</w:t>
      </w:r>
      <w:r>
        <w:rPr>
          <w:rFonts w:hint="default" w:eastAsia="sans-serif"/>
          <w:b w:val="0"/>
          <w:bCs w:val="0"/>
          <w:i w:val="0"/>
          <w:iCs w:val="0"/>
          <w:caps w:val="0"/>
          <w:color w:val="000000" w:themeColor="text1"/>
          <w:spacing w:val="0"/>
          <w:sz w:val="26"/>
          <w:szCs w:val="26"/>
          <w:shd w:val="clear" w:fill="FFFFFF"/>
          <w:lang w:val="vi-VN"/>
          <w14:textFill>
            <w14:solidFill>
              <w14:schemeClr w14:val="tx1"/>
            </w14:solidFill>
          </w14:textFill>
        </w:rPr>
        <w:t xml:space="preserve"> điểm khác nhau giữa môi trường biển đảo với môi trường đất liền ?</w:t>
      </w:r>
    </w:p>
    <w:p w14:paraId="694DF523">
      <w:pPr>
        <w:numPr>
          <w:ilvl w:val="0"/>
          <w:numId w:val="0"/>
        </w:numPr>
        <w:ind w:leftChars="0"/>
        <w:rPr>
          <w:rFonts w:hint="default" w:ascii="Times New Roman" w:hAnsi="Times New Roman" w:cs="Times New Roman"/>
          <w:b/>
          <w:color w:val="000000" w:themeColor="text1"/>
          <w:sz w:val="26"/>
          <w:szCs w:val="26"/>
          <w14:textFill>
            <w14:solidFill>
              <w14:schemeClr w14:val="tx1"/>
            </w14:solidFill>
          </w14:textFill>
        </w:rPr>
      </w:pPr>
    </w:p>
    <w:p w14:paraId="3D33CBFB">
      <w:pPr>
        <w:numPr>
          <w:ilvl w:val="0"/>
          <w:numId w:val="0"/>
        </w:numPr>
        <w:ind w:leftChars="0"/>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w:t>
      </w:r>
      <w:r>
        <w:rPr>
          <w:rFonts w:hint="default" w:ascii="Times New Roman" w:hAnsi="Times New Roman" w:cs="Times New Roman"/>
          <w:b/>
          <w:color w:val="000000" w:themeColor="text1"/>
          <w:sz w:val="26"/>
          <w:szCs w:val="26"/>
          <w:lang w:val="vi-VN"/>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w:t>
      </w:r>
      <w:r>
        <w:rPr>
          <w:rFonts w:hint="default" w:ascii="Times New Roman" w:hAnsi="Times New Roman" w:cs="Times New Roman"/>
          <w:b/>
          <w:color w:val="000000" w:themeColor="text1"/>
          <w:sz w:val="26"/>
          <w:szCs w:val="26"/>
          <w:lang w:val="vi-VN"/>
          <w14:textFill>
            <w14:solidFill>
              <w14:schemeClr w14:val="tx1"/>
            </w14:solidFill>
          </w14:textFill>
        </w:rPr>
        <w:t>1</w:t>
      </w: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b/>
          <w:color w:val="000000" w:themeColor="text1"/>
          <w:sz w:val="26"/>
          <w:szCs w:val="26"/>
          <w:lang w:val="vi-VN"/>
          <w14:textFill>
            <w14:solidFill>
              <w14:schemeClr w14:val="tx1"/>
            </w14:solidFill>
          </w14:textFill>
        </w:rPr>
        <w:t>5</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 xml:space="preserve">:  </w:t>
      </w:r>
    </w:p>
    <w:p w14:paraId="5D471261">
      <w:pPr>
        <w:jc w:val="both"/>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vi-VN"/>
          <w14:textFill>
            <w14:solidFill>
              <w14:schemeClr w14:val="tx1"/>
            </w14:solidFill>
          </w14:textFill>
        </w:rPr>
        <w:t>“</w:t>
      </w:r>
      <w:r>
        <w:rPr>
          <w:rFonts w:hint="default" w:ascii="Times New Roman" w:hAnsi="Times New Roman" w:cs="Times New Roman"/>
          <w:b w:val="0"/>
          <w:bCs w:val="0"/>
          <w:color w:val="000000" w:themeColor="text1"/>
          <w:sz w:val="26"/>
          <w:szCs w:val="26"/>
          <w14:textFill>
            <w14:solidFill>
              <w14:schemeClr w14:val="tx1"/>
            </w14:solidFill>
          </w14:textFill>
        </w:rPr>
        <w:t xml:space="preserve">Thực trạng hiện nay, khoảng 11% rạn san hô bị phá hủy không có khả năng phục hồi, khoảng 100 loài sinh vật biển đang bị đe dọa, rừng ngập mặn mất đến 70%. </w:t>
      </w:r>
      <w:r>
        <w:rPr>
          <w:rFonts w:hint="default" w:ascii="Times New Roman" w:hAnsi="Times New Roman" w:cs="Times New Roman"/>
          <w:b w:val="0"/>
          <w:bCs w:val="0"/>
          <w:color w:val="000000" w:themeColor="text1"/>
          <w:sz w:val="26"/>
          <w:szCs w:val="26"/>
          <w:lang w:val="vi-VN"/>
          <w14:textFill>
            <w14:solidFill>
              <w14:schemeClr w14:val="tx1"/>
            </w14:solidFill>
          </w14:textFill>
        </w:rPr>
        <w:t>”</w:t>
      </w:r>
    </w:p>
    <w:p w14:paraId="6B3B3A91">
      <w:pPr>
        <w:ind w:firstLine="720" w:firstLineChars="0"/>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i/>
          <w:iCs/>
          <w:color w:val="000000" w:themeColor="text1"/>
          <w:sz w:val="26"/>
          <w:szCs w:val="26"/>
          <w:lang w:val="vi-VN"/>
          <w14:textFill>
            <w14:solidFill>
              <w14:schemeClr w14:val="tx1"/>
            </w14:solidFill>
          </w14:textFill>
        </w:rPr>
        <w:t xml:space="preserve">“Trích từ nguồn: </w:t>
      </w:r>
      <w:r>
        <w:rPr>
          <w:rFonts w:hint="default" w:ascii="Times New Roman" w:hAnsi="Times New Roman" w:cs="Times New Roman"/>
          <w:i/>
          <w:iCs/>
          <w:color w:val="000000" w:themeColor="text1"/>
          <w:sz w:val="26"/>
          <w:szCs w:val="26"/>
          <w14:textFill>
            <w14:solidFill>
              <w14:schemeClr w14:val="tx1"/>
            </w14:solidFill>
          </w14:textFill>
        </w:rPr>
        <w:t xml:space="preserve">Báo cáo hiện trạng môi trường biển và hải đảo quốc gia giai đoạn 2016-2020 </w:t>
      </w:r>
      <w:r>
        <w:rPr>
          <w:rFonts w:hint="default" w:ascii="Times New Roman" w:hAnsi="Times New Roman" w:cs="Times New Roman"/>
          <w:i/>
          <w:iCs/>
          <w:color w:val="000000" w:themeColor="text1"/>
          <w:sz w:val="26"/>
          <w:szCs w:val="26"/>
          <w:lang w:val="vi-VN"/>
          <w14:textFill>
            <w14:solidFill>
              <w14:schemeClr w14:val="tx1"/>
            </w14:solidFill>
          </w14:textFill>
        </w:rPr>
        <w:t>của</w:t>
      </w:r>
      <w:r>
        <w:rPr>
          <w:rFonts w:hint="default" w:ascii="Times New Roman" w:hAnsi="Times New Roman" w:cs="Times New Roman"/>
          <w:i/>
          <w:iCs/>
          <w:color w:val="000000" w:themeColor="text1"/>
          <w:sz w:val="26"/>
          <w:szCs w:val="26"/>
          <w14:textFill>
            <w14:solidFill>
              <w14:schemeClr w14:val="tx1"/>
            </w14:solidFill>
          </w14:textFill>
        </w:rPr>
        <w:t xml:space="preserve"> Bộ trưởng Bộ Tài nguyên và Môi trường.</w:t>
      </w:r>
      <w:r>
        <w:rPr>
          <w:rFonts w:hint="default" w:ascii="Times New Roman" w:hAnsi="Times New Roman" w:cs="Times New Roman"/>
          <w:i/>
          <w:iCs/>
          <w:color w:val="000000" w:themeColor="text1"/>
          <w:sz w:val="26"/>
          <w:szCs w:val="26"/>
          <w:lang w:val="vi-VN"/>
          <w14:textFill>
            <w14:solidFill>
              <w14:schemeClr w14:val="tx1"/>
            </w14:solidFill>
          </w14:textFill>
        </w:rPr>
        <w:t>”</w:t>
      </w:r>
    </w:p>
    <w:p w14:paraId="3E21B745">
      <w:pPr>
        <w:numPr>
          <w:ilvl w:val="0"/>
          <w:numId w:val="0"/>
        </w:numPr>
        <w:ind w:firstLine="140" w:firstLineChars="50"/>
        <w:jc w:val="both"/>
        <w:rPr>
          <w:rStyle w:val="9"/>
          <w:rFonts w:hint="default" w:ascii="Times New Roman" w:hAnsi="Times New Roman" w:eastAsia="SimSun" w:cs="Times New Roman"/>
          <w:b w:val="0"/>
          <w:bCs w:val="0"/>
          <w:i w:val="0"/>
          <w:iCs w:val="0"/>
          <w:caps w:val="0"/>
          <w:color w:val="000000" w:themeColor="text1"/>
          <w:spacing w:val="0"/>
          <w:sz w:val="28"/>
          <w:szCs w:val="28"/>
          <w:shd w:val="clear" w:fill="FFFFFF"/>
          <w:lang w:val="vi-VN"/>
          <w14:textFill>
            <w14:solidFill>
              <w14:schemeClr w14:val="tx1"/>
            </w14:solidFill>
          </w14:textFill>
        </w:rPr>
      </w:pPr>
      <w:r>
        <w:rPr>
          <w:rStyle w:val="9"/>
          <w:rFonts w:hint="default" w:ascii="Times New Roman" w:hAnsi="Times New Roman" w:eastAsia="SimSun" w:cs="Times New Roman"/>
          <w:b w:val="0"/>
          <w:bCs w:val="0"/>
          <w:i w:val="0"/>
          <w:iCs w:val="0"/>
          <w:caps w:val="0"/>
          <w:color w:val="000000" w:themeColor="text1"/>
          <w:spacing w:val="0"/>
          <w:sz w:val="28"/>
          <w:szCs w:val="28"/>
          <w:shd w:val="clear" w:fill="FFFFFF"/>
          <w:lang w:val="vi-VN"/>
          <w14:textFill>
            <w14:solidFill>
              <w14:schemeClr w14:val="tx1"/>
            </w14:solidFill>
          </w14:textFill>
        </w:rPr>
        <w:t>Dựa vào thông tin trên, em hãy phân tích vấn đề tài nguyên sinh vật biển đảo nước ta hiện nay như thế nào?</w:t>
      </w:r>
    </w:p>
    <w:p w14:paraId="44ACF3FB">
      <w:pPr>
        <w:jc w:val="center"/>
        <w:rPr>
          <w:rFonts w:hint="default"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t>BÀI LÀM</w:t>
      </w:r>
    </w:p>
    <w:p w14:paraId="0F3F908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lang w:val="vi-VN"/>
          <w14:textFill>
            <w14:solidFill>
              <w14:schemeClr w14:val="tx1"/>
            </w14:solidFill>
          </w14:textFill>
        </w:rPr>
        <w:t>I.TRẮC NGHIỆM:</w:t>
      </w:r>
    </w:p>
    <w:tbl>
      <w:tblPr>
        <w:tblStyle w:val="10"/>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063"/>
        <w:gridCol w:w="1063"/>
        <w:gridCol w:w="1063"/>
        <w:gridCol w:w="1063"/>
      </w:tblGrid>
      <w:tr w14:paraId="6E4A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2E49C8D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Câu</w:t>
            </w:r>
          </w:p>
        </w:tc>
        <w:tc>
          <w:tcPr>
            <w:tcW w:w="1063" w:type="dxa"/>
          </w:tcPr>
          <w:p w14:paraId="1AFBF1A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1</w:t>
            </w:r>
          </w:p>
        </w:tc>
        <w:tc>
          <w:tcPr>
            <w:tcW w:w="1063" w:type="dxa"/>
          </w:tcPr>
          <w:p w14:paraId="39091474">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2</w:t>
            </w:r>
          </w:p>
        </w:tc>
        <w:tc>
          <w:tcPr>
            <w:tcW w:w="1063" w:type="dxa"/>
          </w:tcPr>
          <w:p w14:paraId="62422D70">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3</w:t>
            </w:r>
          </w:p>
        </w:tc>
        <w:tc>
          <w:tcPr>
            <w:tcW w:w="1063" w:type="dxa"/>
          </w:tcPr>
          <w:p w14:paraId="27AD669E">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4</w:t>
            </w:r>
          </w:p>
        </w:tc>
      </w:tr>
      <w:tr w14:paraId="1F3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342EF4E5">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6"/>
                <w:szCs w:val="26"/>
                <w:shd w:val="clear" w:fill="FFFFFF"/>
                <w:vertAlign w:val="baseline"/>
                <w:lang w:val="vi-VN"/>
                <w14:textFill>
                  <w14:solidFill>
                    <w14:schemeClr w14:val="tx1"/>
                  </w14:solidFill>
                </w14:textFill>
              </w:rPr>
              <w:t>Đ/Án</w:t>
            </w:r>
          </w:p>
        </w:tc>
        <w:tc>
          <w:tcPr>
            <w:tcW w:w="1063" w:type="dxa"/>
          </w:tcPr>
          <w:p w14:paraId="39FB689F">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14:textFill>
                  <w14:solidFill>
                    <w14:schemeClr w14:val="tx1"/>
                  </w14:solidFill>
                </w14:textFill>
              </w:rPr>
            </w:pPr>
          </w:p>
        </w:tc>
        <w:tc>
          <w:tcPr>
            <w:tcW w:w="1063" w:type="dxa"/>
          </w:tcPr>
          <w:p w14:paraId="7CB094BA">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14:textFill>
                  <w14:solidFill>
                    <w14:schemeClr w14:val="tx1"/>
                  </w14:solidFill>
                </w14:textFill>
              </w:rPr>
            </w:pPr>
          </w:p>
        </w:tc>
        <w:tc>
          <w:tcPr>
            <w:tcW w:w="1063" w:type="dxa"/>
          </w:tcPr>
          <w:p w14:paraId="675DB0D7">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14:textFill>
                  <w14:solidFill>
                    <w14:schemeClr w14:val="tx1"/>
                  </w14:solidFill>
                </w14:textFill>
              </w:rPr>
            </w:pPr>
          </w:p>
        </w:tc>
        <w:tc>
          <w:tcPr>
            <w:tcW w:w="1063" w:type="dxa"/>
          </w:tcPr>
          <w:p w14:paraId="55023418">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6"/>
                <w:szCs w:val="26"/>
                <w:shd w:val="clear" w:fill="FFFFFF"/>
                <w:vertAlign w:val="baseline"/>
                <w14:textFill>
                  <w14:solidFill>
                    <w14:schemeClr w14:val="tx1"/>
                  </w14:solidFill>
                </w14:textFill>
              </w:rPr>
            </w:pPr>
          </w:p>
        </w:tc>
      </w:tr>
    </w:tbl>
    <w:p w14:paraId="234E4FC3">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6"/>
          <w:szCs w:val="26"/>
          <w:lang w:val="vi-VN"/>
          <w14:textFill>
            <w14:solidFill>
              <w14:schemeClr w14:val="tx1"/>
            </w14:solidFill>
          </w14:textFill>
        </w:rPr>
      </w:pPr>
    </w:p>
    <w:p w14:paraId="4033FCD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6"/>
          <w:szCs w:val="26"/>
          <w:lang w:val="vi-VN"/>
          <w14:textFill>
            <w14:solidFill>
              <w14:schemeClr w14:val="tx1"/>
            </w14:solidFill>
          </w14:textFill>
        </w:rPr>
      </w:pPr>
    </w:p>
    <w:p w14:paraId="78AEED58">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Câu 5</w:t>
      </w:r>
      <w:r>
        <w:rPr>
          <w:rFonts w:hint="default" w:ascii="Times New Roman" w:hAnsi="Times New Roman" w:cs="Times New Roman"/>
          <w:b w:val="0"/>
          <w:bCs w:val="0"/>
          <w:color w:val="000000" w:themeColor="text1"/>
          <w:sz w:val="26"/>
          <w:szCs w:val="26"/>
          <w:lang w:val="vi-VN"/>
          <w14:textFill>
            <w14:solidFill>
              <w14:schemeClr w14:val="tx1"/>
            </w14:solidFill>
          </w14:textFill>
        </w:rPr>
        <w:t>: (1)..........................................., (2).......................................</w:t>
      </w:r>
    </w:p>
    <w:p w14:paraId="21EC85AE">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Câu 6 :</w:t>
      </w:r>
      <w:r>
        <w:rPr>
          <w:rFonts w:hint="default" w:ascii="Times New Roman" w:hAnsi="Times New Roman" w:cs="Times New Roman"/>
          <w:b w:val="0"/>
          <w:bCs w:val="0"/>
          <w:color w:val="000000" w:themeColor="text1"/>
          <w:sz w:val="26"/>
          <w:szCs w:val="26"/>
          <w:lang w:val="vi-VN"/>
          <w14:textFill>
            <w14:solidFill>
              <w14:schemeClr w14:val="tx1"/>
            </w14:solidFill>
          </w14:textFill>
        </w:rPr>
        <w:t xml:space="preserve"> 1- ........., 2 - ............</w:t>
      </w:r>
    </w:p>
    <w:p w14:paraId="1E0D853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II. TỰ LUẬN</w:t>
      </w:r>
    </w:p>
    <w:p w14:paraId="47BC7F47">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color w:val="000000" w:themeColor="text1"/>
          <w:sz w:val="26"/>
          <w:szCs w:val="26"/>
          <w:lang w:val="vi-VN"/>
          <w14:textFill>
            <w14:solidFill>
              <w14:schemeClr w14:val="tx1"/>
            </w14:solidFill>
          </w14:textFill>
        </w:rPr>
      </w:pPr>
      <w:r>
        <w:rPr>
          <w:rFonts w:hint="default"/>
          <w:color w:val="000000" w:themeColor="text1"/>
          <w:sz w:val="26"/>
          <w:szCs w:val="26"/>
          <w:lang w:val="vi-VN"/>
          <w14:textFill>
            <w14:solidFill>
              <w14:schemeClr w14:val="tx1"/>
            </w14:solidFill>
          </w14:textFill>
        </w:rPr>
        <w:t>......................................................................................................................................................................................................................................................................................................................................................................................................................................................................................................................................................................................................................................................................................................................................................................................................................................................................................................................................................................................................................................................................................................................................................................................................................................................................................................................................................................................................................................................................................................................................................................................................................................................................................................................................................................................................................................................................................................................................................................................................................................................................................................................................................................................................................................................................................................................................................................................................................................................................................................................................................................................................................................................................................................................................................</w:t>
      </w:r>
    </w:p>
    <w:p w14:paraId="5157E1E8">
      <w:pPr>
        <w:rPr>
          <w:rFonts w:hint="default" w:ascii="Times New Roman" w:hAnsi="Times New Roman" w:cs="Times New Roman"/>
          <w:color w:val="000000" w:themeColor="text1"/>
          <w:sz w:val="26"/>
          <w:szCs w:val="26"/>
          <w14:textFill>
            <w14:solidFill>
              <w14:schemeClr w14:val="tx1"/>
            </w14:solidFill>
          </w14:textFill>
        </w:rPr>
      </w:pPr>
      <w:r>
        <w:rPr>
          <w:rFonts w:hint="default"/>
          <w:color w:val="000000" w:themeColor="text1"/>
          <w:sz w:val="26"/>
          <w:szCs w:val="26"/>
          <w:lang w:val="vi-VN"/>
          <w14:textFill>
            <w14:solidFill>
              <w14:schemeClr w14:val="tx1"/>
            </w14:solidFill>
          </w14:textFill>
        </w:rPr>
        <w:br w:type="page"/>
      </w:r>
    </w:p>
    <w:tbl>
      <w:tblPr>
        <w:tblStyle w:val="6"/>
        <w:tblW w:w="5301" w:type="pct"/>
        <w:jc w:val="center"/>
        <w:tblLayout w:type="fixed"/>
        <w:tblCellMar>
          <w:top w:w="0" w:type="dxa"/>
          <w:left w:w="108" w:type="dxa"/>
          <w:bottom w:w="0" w:type="dxa"/>
          <w:right w:w="108" w:type="dxa"/>
        </w:tblCellMar>
      </w:tblPr>
      <w:tblGrid>
        <w:gridCol w:w="3934"/>
        <w:gridCol w:w="6514"/>
      </w:tblGrid>
      <w:tr w14:paraId="71E0190D">
        <w:tblPrEx>
          <w:tblCellMar>
            <w:top w:w="0" w:type="dxa"/>
            <w:left w:w="108" w:type="dxa"/>
            <w:bottom w:w="0" w:type="dxa"/>
            <w:right w:w="108" w:type="dxa"/>
          </w:tblCellMar>
        </w:tblPrEx>
        <w:trPr>
          <w:trHeight w:val="739" w:hRule="atLeast"/>
          <w:jc w:val="center"/>
        </w:trPr>
        <w:tc>
          <w:tcPr>
            <w:tcW w:w="1882" w:type="pct"/>
          </w:tcPr>
          <w:tbl>
            <w:tblPr>
              <w:tblStyle w:val="6"/>
              <w:tblW w:w="4324" w:type="dxa"/>
              <w:jc w:val="center"/>
              <w:tblLayout w:type="fixed"/>
              <w:tblCellMar>
                <w:top w:w="0" w:type="dxa"/>
                <w:left w:w="108" w:type="dxa"/>
                <w:bottom w:w="0" w:type="dxa"/>
                <w:right w:w="108" w:type="dxa"/>
              </w:tblCellMar>
            </w:tblPr>
            <w:tblGrid>
              <w:gridCol w:w="4324"/>
            </w:tblGrid>
            <w:tr w14:paraId="2D8C47CD">
              <w:trPr>
                <w:trHeight w:val="174" w:hRule="atLeast"/>
                <w:jc w:val="center"/>
              </w:trPr>
              <w:tc>
                <w:tcPr>
                  <w:tcW w:w="5000" w:type="pct"/>
                </w:tcPr>
                <w:p w14:paraId="33826C94">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val="0"/>
                      <w:bCs/>
                      <w:color w:val="000000" w:themeColor="text1"/>
                      <w:sz w:val="26"/>
                      <w:szCs w:val="26"/>
                      <w:lang w:val="vi-VN"/>
                      <w14:textFill>
                        <w14:solidFill>
                          <w14:schemeClr w14:val="tx1"/>
                        </w14:solidFill>
                      </w14:textFill>
                    </w:rPr>
                    <w:t>UBND HUYỆN QUẾ SƠN</w:t>
                  </w:r>
                </w:p>
              </w:tc>
            </w:tr>
            <w:tr w14:paraId="3DEB3A73">
              <w:tblPrEx>
                <w:tblCellMar>
                  <w:top w:w="0" w:type="dxa"/>
                  <w:left w:w="108" w:type="dxa"/>
                  <w:bottom w:w="0" w:type="dxa"/>
                  <w:right w:w="108" w:type="dxa"/>
                </w:tblCellMar>
              </w:tblPrEx>
              <w:trPr>
                <w:trHeight w:val="390" w:hRule="atLeast"/>
                <w:jc w:val="center"/>
              </w:trPr>
              <w:tc>
                <w:tcPr>
                  <w:tcW w:w="5000" w:type="pct"/>
                </w:tcPr>
                <w:p w14:paraId="79AB5BBC">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TRƯỜNG THCS QUẾ THUẬN</w:t>
                  </w:r>
                </w:p>
              </w:tc>
            </w:tr>
          </w:tbl>
          <w:p w14:paraId="042E3110">
            <w:pPr>
              <w:jc w:val="both"/>
              <w:rPr>
                <w:rFonts w:hint="default" w:ascii="Times New Roman" w:hAnsi="Times New Roman" w:cs="Times New Roman"/>
                <w:b/>
                <w:color w:val="000000" w:themeColor="text1"/>
                <w:sz w:val="26"/>
                <w:szCs w:val="26"/>
                <w14:textFill>
                  <w14:solidFill>
                    <w14:schemeClr w14:val="tx1"/>
                  </w14:solidFill>
                </w14:textFill>
              </w:rPr>
            </w:pPr>
          </w:p>
        </w:tc>
        <w:tc>
          <w:tcPr>
            <w:tcW w:w="3117" w:type="pct"/>
          </w:tcPr>
          <w:p w14:paraId="7B1CD9C6">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HƯỚNG DẪN CHẤM MÔN LỊCH SỬ- ĐỊA LÝ LỚP </w:t>
            </w:r>
            <w:r>
              <w:rPr>
                <w:rFonts w:hint="default" w:ascii="Times New Roman" w:hAnsi="Times New Roman" w:cs="Times New Roman"/>
                <w:b/>
                <w:color w:val="000000" w:themeColor="text1"/>
                <w:sz w:val="26"/>
                <w:szCs w:val="26"/>
                <w:lang w:val="vi-VN"/>
                <w14:textFill>
                  <w14:solidFill>
                    <w14:schemeClr w14:val="tx1"/>
                  </w14:solidFill>
                </w14:textFill>
              </w:rPr>
              <w:t>8</w:t>
            </w:r>
          </w:p>
          <w:p w14:paraId="1CDB6C28">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KIỂM TRA </w:t>
            </w:r>
            <w:r>
              <w:rPr>
                <w:rFonts w:hint="default" w:ascii="Times New Roman" w:hAnsi="Times New Roman" w:cs="Times New Roman"/>
                <w:b/>
                <w:color w:val="000000" w:themeColor="text1"/>
                <w:sz w:val="26"/>
                <w:szCs w:val="26"/>
                <w:lang w:val="vi-VN"/>
                <w14:textFill>
                  <w14:solidFill>
                    <w14:schemeClr w14:val="tx1"/>
                  </w14:solidFill>
                </w14:textFill>
              </w:rPr>
              <w:t>CUỐI KÌ II</w:t>
            </w:r>
            <w:r>
              <w:rPr>
                <w:rFonts w:hint="default" w:ascii="Times New Roman" w:hAnsi="Times New Roman" w:cs="Times New Roman"/>
                <w:b/>
                <w:color w:val="000000" w:themeColor="text1"/>
                <w:sz w:val="26"/>
                <w:szCs w:val="26"/>
                <w14:textFill>
                  <w14:solidFill>
                    <w14:schemeClr w14:val="tx1"/>
                  </w14:solidFill>
                </w14:textFill>
              </w:rPr>
              <w:t>, NĂM HỌC 2024 – 2025</w:t>
            </w:r>
          </w:p>
          <w:p w14:paraId="28D0EB50">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PHÂN MÔN: ĐỊA LÍ</w:t>
            </w:r>
          </w:p>
        </w:tc>
      </w:tr>
    </w:tbl>
    <w:p w14:paraId="291E2A6B">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I/TRẮC NGHIỆM: (2,0 điểm)</w:t>
      </w:r>
    </w:p>
    <w:p w14:paraId="054E02EC">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b/>
          <w:color w:val="000000" w:themeColor="text1"/>
          <w:sz w:val="26"/>
          <w:szCs w:val="26"/>
          <w:lang w:val="en-US"/>
          <w14:textFill>
            <w14:solidFill>
              <w14:schemeClr w14:val="tx1"/>
            </w14:solidFill>
          </w14:textFill>
        </w:rPr>
        <w:t>M</w:t>
      </w:r>
      <w:r>
        <w:rPr>
          <w:rFonts w:hint="default" w:ascii="Times New Roman" w:hAnsi="Times New Roman" w:cs="Times New Roman"/>
          <w:b/>
          <w:color w:val="000000" w:themeColor="text1"/>
          <w:sz w:val="26"/>
          <w:szCs w:val="26"/>
          <w14:textFill>
            <w14:solidFill>
              <w14:schemeClr w14:val="tx1"/>
            </w14:solidFill>
          </w14:textFill>
        </w:rPr>
        <w:t xml:space="preserve">ỗi câu trả lời đúng </w:t>
      </w:r>
      <w:r>
        <w:rPr>
          <w:rFonts w:hint="default" w:ascii="Times New Roman" w:hAnsi="Times New Roman" w:cs="Times New Roman"/>
          <w:b/>
          <w:color w:val="000000" w:themeColor="text1"/>
          <w:sz w:val="26"/>
          <w:szCs w:val="26"/>
          <w:lang w:val="en-US"/>
          <w14:textFill>
            <w14:solidFill>
              <w14:schemeClr w14:val="tx1"/>
            </w14:solidFill>
          </w14:textFill>
        </w:rPr>
        <w:t>ghi</w:t>
      </w:r>
      <w:r>
        <w:rPr>
          <w:rFonts w:hint="default" w:ascii="Times New Roman" w:hAnsi="Times New Roman" w:cs="Times New Roman"/>
          <w:b/>
          <w:color w:val="000000" w:themeColor="text1"/>
          <w:sz w:val="26"/>
          <w:szCs w:val="26"/>
          <w14:textFill>
            <w14:solidFill>
              <w14:schemeClr w14:val="tx1"/>
            </w14:solidFill>
          </w14:textFill>
        </w:rPr>
        <w:t xml:space="preserve"> 0,25 đ</w:t>
      </w:r>
      <w:r>
        <w:rPr>
          <w:rFonts w:hint="default" w:ascii="Times New Roman" w:hAnsi="Times New Roman" w:cs="Times New Roman"/>
          <w:b/>
          <w:color w:val="000000" w:themeColor="text1"/>
          <w:sz w:val="26"/>
          <w:szCs w:val="26"/>
          <w:lang w:val="en-US"/>
          <w14:textFill>
            <w14:solidFill>
              <w14:schemeClr w14:val="tx1"/>
            </w14:solidFill>
          </w14:textFill>
        </w:rPr>
        <w:t>iểm</w:t>
      </w:r>
      <w:r>
        <w:rPr>
          <w:rFonts w:hint="default" w:ascii="Times New Roman" w:hAnsi="Times New Roman" w:cs="Times New Roman"/>
          <w:b/>
          <w:color w:val="000000" w:themeColor="text1"/>
          <w:sz w:val="26"/>
          <w:szCs w:val="26"/>
          <w:lang w:val="vi-VN"/>
          <w14:textFill>
            <w14:solidFill>
              <w14:schemeClr w14:val="tx1"/>
            </w14:solidFill>
          </w14:textFill>
        </w:rPr>
        <w:t>:</w:t>
      </w:r>
    </w:p>
    <w:tbl>
      <w:tblPr>
        <w:tblStyle w:val="6"/>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7347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CD2C61E">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073115">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7F2D7B4">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3A4A15DE">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4735BAB1">
            <w:pPr>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w:t>
            </w:r>
          </w:p>
        </w:tc>
      </w:tr>
      <w:tr w14:paraId="4DA6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2B0FB604">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Đáp án</w:t>
            </w:r>
          </w:p>
        </w:tc>
        <w:tc>
          <w:tcPr>
            <w:tcW w:w="709" w:type="dxa"/>
            <w:tcBorders>
              <w:top w:val="single" w:color="auto" w:sz="4" w:space="0"/>
              <w:left w:val="single" w:color="auto" w:sz="4" w:space="0"/>
              <w:bottom w:val="single" w:color="auto" w:sz="4" w:space="0"/>
              <w:right w:val="single" w:color="auto" w:sz="4" w:space="0"/>
            </w:tcBorders>
          </w:tcPr>
          <w:p w14:paraId="14C69424">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D</w:t>
            </w:r>
          </w:p>
        </w:tc>
        <w:tc>
          <w:tcPr>
            <w:tcW w:w="708" w:type="dxa"/>
            <w:tcBorders>
              <w:top w:val="single" w:color="auto" w:sz="4" w:space="0"/>
              <w:left w:val="single" w:color="auto" w:sz="4" w:space="0"/>
              <w:bottom w:val="single" w:color="auto" w:sz="4" w:space="0"/>
              <w:right w:val="single" w:color="auto" w:sz="4" w:space="0"/>
            </w:tcBorders>
          </w:tcPr>
          <w:p w14:paraId="212DF701">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B</w:t>
            </w:r>
          </w:p>
        </w:tc>
        <w:tc>
          <w:tcPr>
            <w:tcW w:w="667" w:type="dxa"/>
            <w:tcBorders>
              <w:top w:val="single" w:color="auto" w:sz="4" w:space="0"/>
              <w:left w:val="single" w:color="auto" w:sz="4" w:space="0"/>
              <w:bottom w:val="single" w:color="auto" w:sz="4" w:space="0"/>
              <w:right w:val="single" w:color="auto" w:sz="4" w:space="0"/>
            </w:tcBorders>
          </w:tcPr>
          <w:p w14:paraId="7B69B79A">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C</w:t>
            </w:r>
          </w:p>
        </w:tc>
        <w:tc>
          <w:tcPr>
            <w:tcW w:w="629" w:type="dxa"/>
            <w:tcBorders>
              <w:top w:val="single" w:color="auto" w:sz="4" w:space="0"/>
              <w:left w:val="single" w:color="auto" w:sz="4" w:space="0"/>
              <w:bottom w:val="single" w:color="auto" w:sz="4" w:space="0"/>
              <w:right w:val="single" w:color="auto" w:sz="4" w:space="0"/>
            </w:tcBorders>
          </w:tcPr>
          <w:p w14:paraId="21B591C6">
            <w:pPr>
              <w:jc w:val="cente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C</w:t>
            </w:r>
          </w:p>
        </w:tc>
      </w:tr>
    </w:tbl>
    <w:p w14:paraId="7711399F">
      <w:pP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Câu 5: Điền đúng mỗi chỗ chấm </w:t>
      </w:r>
      <w:r>
        <w:rPr>
          <w:rFonts w:hint="default" w:ascii="Times New Roman" w:hAnsi="Times New Roman" w:cs="Times New Roman"/>
          <w:b/>
          <w:color w:val="000000" w:themeColor="text1"/>
          <w:sz w:val="26"/>
          <w:szCs w:val="26"/>
          <w:lang w:val="en-US"/>
          <w14:textFill>
            <w14:solidFill>
              <w14:schemeClr w14:val="tx1"/>
            </w14:solidFill>
          </w14:textFill>
        </w:rPr>
        <w:t xml:space="preserve">ghi </w:t>
      </w:r>
      <w:r>
        <w:rPr>
          <w:rFonts w:hint="default" w:ascii="Times New Roman" w:hAnsi="Times New Roman" w:cs="Times New Roman"/>
          <w:b/>
          <w:color w:val="000000" w:themeColor="text1"/>
          <w:sz w:val="26"/>
          <w:szCs w:val="26"/>
          <w14:textFill>
            <w14:solidFill>
              <w14:schemeClr w14:val="tx1"/>
            </w14:solidFill>
          </w14:textFill>
        </w:rPr>
        <w:t>0,25 đ</w:t>
      </w:r>
      <w:r>
        <w:rPr>
          <w:rFonts w:hint="default" w:ascii="Times New Roman" w:hAnsi="Times New Roman" w:cs="Times New Roman"/>
          <w:b/>
          <w:color w:val="000000" w:themeColor="text1"/>
          <w:sz w:val="26"/>
          <w:szCs w:val="26"/>
          <w:lang w:val="en-US"/>
          <w14:textFill>
            <w14:solidFill>
              <w14:schemeClr w14:val="tx1"/>
            </w14:solidFill>
          </w14:textFill>
        </w:rPr>
        <w:t>iểm</w:t>
      </w:r>
    </w:p>
    <w:p w14:paraId="6ADC8238">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(1) </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i/>
          <w:iCs/>
          <w:color w:val="000000" w:themeColor="text1"/>
          <w:sz w:val="26"/>
          <w:szCs w:val="26"/>
          <w:lang w:val="vi-VN"/>
          <w14:textFill>
            <w14:solidFill>
              <w14:schemeClr w14:val="tx1"/>
            </w14:solidFill>
          </w14:textFill>
        </w:rPr>
        <w:t xml:space="preserve"> thủy sản</w:t>
      </w:r>
      <w:r>
        <w:rPr>
          <w:rFonts w:hint="default" w:ascii="Times New Roman" w:hAnsi="Times New Roman" w:cs="Times New Roman"/>
          <w:i/>
          <w:iCs/>
          <w:color w:val="000000" w:themeColor="text1"/>
          <w:sz w:val="26"/>
          <w:szCs w:val="26"/>
          <w:lang w:val="vi-VN"/>
          <w14:textFill>
            <w14:solidFill>
              <w14:schemeClr w14:val="tx1"/>
            </w14:solidFill>
          </w14:textFill>
        </w:rPr>
        <w:t>,</w:t>
      </w:r>
      <w:r>
        <w:rPr>
          <w:rFonts w:hint="default" w:ascii="Times New Roman" w:hAnsi="Times New Roman"/>
          <w:i/>
          <w:iCs/>
          <w:color w:val="000000" w:themeColor="text1"/>
          <w:sz w:val="26"/>
          <w:szCs w:val="26"/>
          <w14:textFill>
            <w14:solidFill>
              <w14:schemeClr w14:val="tx1"/>
            </w14:solidFill>
          </w14:textFill>
        </w:rPr>
        <w:t xml:space="preserve"> </w:t>
      </w:r>
      <w:r>
        <w:rPr>
          <w:rFonts w:hint="default" w:ascii="Times New Roman" w:hAnsi="Times New Roman" w:cs="Times New Roman"/>
          <w:i/>
          <w:iCs/>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(2) </w:t>
      </w:r>
      <w:r>
        <w:rPr>
          <w:rFonts w:hint="default" w:ascii="Times New Roman" w:hAnsi="Times New Roman" w:cs="Times New Roman"/>
          <w:color w:val="000000" w:themeColor="text1"/>
          <w:sz w:val="26"/>
          <w:szCs w:val="26"/>
          <w:lang w:val="vi-VN"/>
          <w14:textFill>
            <w14:solidFill>
              <w14:schemeClr w14:val="tx1"/>
            </w14:solidFill>
          </w14:textFill>
        </w:rPr>
        <w:t>khoáng sản</w:t>
      </w:r>
    </w:p>
    <w:p w14:paraId="287C891E">
      <w:pP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 6: Nối đúng mỗi ý ghi 0,25 đ</w:t>
      </w:r>
      <w:r>
        <w:rPr>
          <w:rFonts w:hint="default" w:ascii="Times New Roman" w:hAnsi="Times New Roman" w:cs="Times New Roman"/>
          <w:b/>
          <w:color w:val="000000" w:themeColor="text1"/>
          <w:sz w:val="26"/>
          <w:szCs w:val="26"/>
          <w:lang w:val="en-US"/>
          <w14:textFill>
            <w14:solidFill>
              <w14:schemeClr w14:val="tx1"/>
            </w14:solidFill>
          </w14:textFill>
        </w:rPr>
        <w:t>iểm</w:t>
      </w:r>
    </w:p>
    <w:p w14:paraId="4CA51798">
      <w:pPr>
        <w:pStyle w:val="12"/>
        <w:numPr>
          <w:ilvl w:val="0"/>
          <w:numId w:val="4"/>
        </w:num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a</w:t>
      </w:r>
      <w:r>
        <w:rPr>
          <w:rFonts w:hint="default" w:ascii="Times New Roman" w:hAnsi="Times New Roman" w:cs="Times New Roman"/>
          <w:color w:val="000000" w:themeColor="text1"/>
          <w:sz w:val="26"/>
          <w:szCs w:val="26"/>
          <w14:textFill>
            <w14:solidFill>
              <w14:schemeClr w14:val="tx1"/>
            </w14:solidFill>
          </w14:textFill>
        </w:rPr>
        <w:t>; 2-</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d</w:t>
      </w:r>
    </w:p>
    <w:p w14:paraId="6BE0C9DD">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II/TỰ LUẬN: (3,0 điểm)</w:t>
      </w:r>
    </w:p>
    <w:tbl>
      <w:tblPr>
        <w:tblStyle w:val="6"/>
        <w:tblpPr w:leftFromText="180" w:rightFromText="180" w:vertAnchor="text" w:horzAnchor="page" w:tblpX="1687" w:tblpY="261"/>
        <w:tblOverlap w:val="never"/>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8058"/>
        <w:gridCol w:w="809"/>
      </w:tblGrid>
      <w:tr w14:paraId="7AA8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4" w:type="pct"/>
          </w:tcPr>
          <w:p w14:paraId="247B4BE1">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Câu</w:t>
            </w:r>
          </w:p>
        </w:tc>
        <w:tc>
          <w:tcPr>
            <w:tcW w:w="4094" w:type="pct"/>
          </w:tcPr>
          <w:p w14:paraId="21DD437F">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Nội dung cần đạt</w:t>
            </w:r>
          </w:p>
        </w:tc>
        <w:tc>
          <w:tcPr>
            <w:tcW w:w="411" w:type="pct"/>
          </w:tcPr>
          <w:p w14:paraId="2F97FF3A">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Điểm</w:t>
            </w:r>
          </w:p>
        </w:tc>
      </w:tr>
      <w:tr w14:paraId="1326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4" w:type="pct"/>
            <w:vAlign w:val="center"/>
          </w:tcPr>
          <w:p w14:paraId="04DBDB23">
            <w:pPr>
              <w:jc w:val="center"/>
              <w:rPr>
                <w:rFonts w:hint="default" w:ascii="Times New Roman" w:hAnsi="Times New Roman" w:cs="Times New Roman"/>
                <w:b/>
                <w:i w:val="0"/>
                <w:iCs w:val="0"/>
                <w:color w:val="000000" w:themeColor="text1"/>
                <w:sz w:val="26"/>
                <w:szCs w:val="26"/>
                <w:lang w:val="vi-VN"/>
                <w14:textFill>
                  <w14:solidFill>
                    <w14:schemeClr w14:val="tx1"/>
                  </w14:solidFill>
                </w14:textFill>
              </w:rPr>
            </w:pPr>
            <w:r>
              <w:rPr>
                <w:rFonts w:hint="default" w:ascii="Times New Roman" w:hAnsi="Times New Roman" w:cs="Times New Roman"/>
                <w:b/>
                <w:i w:val="0"/>
                <w:iCs w:val="0"/>
                <w:color w:val="000000" w:themeColor="text1"/>
                <w:sz w:val="26"/>
                <w:szCs w:val="26"/>
                <w:lang w:val="vi-VN"/>
                <w14:textFill>
                  <w14:solidFill>
                    <w14:schemeClr w14:val="tx1"/>
                  </w14:solidFill>
                </w14:textFill>
              </w:rPr>
              <w:t>1</w:t>
            </w:r>
          </w:p>
          <w:p w14:paraId="7CD8ACCB">
            <w:pPr>
              <w:jc w:val="center"/>
              <w:rPr>
                <w:rFonts w:hint="default" w:ascii="Times New Roman" w:hAnsi="Times New Roman" w:cs="Times New Roman"/>
                <w:b/>
                <w:i w:val="0"/>
                <w:iCs w:val="0"/>
                <w:color w:val="000000" w:themeColor="text1"/>
                <w:sz w:val="26"/>
                <w:szCs w:val="26"/>
                <w14:textFill>
                  <w14:solidFill>
                    <w14:schemeClr w14:val="tx1"/>
                  </w14:solidFill>
                </w14:textFill>
              </w:rPr>
            </w:pPr>
            <w:r>
              <w:rPr>
                <w:rFonts w:hint="default" w:ascii="Times New Roman" w:hAnsi="Times New Roman" w:cs="Times New Roman"/>
                <w:b/>
                <w:i w:val="0"/>
                <w:iCs w:val="0"/>
                <w:color w:val="000000" w:themeColor="text1"/>
                <w:sz w:val="26"/>
                <w:szCs w:val="26"/>
                <w14:textFill>
                  <w14:solidFill>
                    <w14:schemeClr w14:val="tx1"/>
                  </w14:solidFill>
                </w14:textFill>
              </w:rPr>
              <w:t>(</w:t>
            </w:r>
            <w:r>
              <w:rPr>
                <w:rFonts w:hint="default" w:ascii="Times New Roman" w:hAnsi="Times New Roman" w:cs="Times New Roman"/>
                <w:b/>
                <w:i w:val="0"/>
                <w:iCs w:val="0"/>
                <w:color w:val="000000" w:themeColor="text1"/>
                <w:sz w:val="26"/>
                <w:szCs w:val="26"/>
                <w:lang w:val="vi-VN"/>
                <w14:textFill>
                  <w14:solidFill>
                    <w14:schemeClr w14:val="tx1"/>
                  </w14:solidFill>
                </w14:textFill>
              </w:rPr>
              <w:t>1.5</w:t>
            </w:r>
            <w:r>
              <w:rPr>
                <w:rFonts w:hint="default" w:ascii="Times New Roman" w:hAnsi="Times New Roman" w:cs="Times New Roman"/>
                <w:b/>
                <w:i w:val="0"/>
                <w:iCs w:val="0"/>
                <w:color w:val="000000" w:themeColor="text1"/>
                <w:sz w:val="26"/>
                <w:szCs w:val="26"/>
                <w14:textFill>
                  <w14:solidFill>
                    <w14:schemeClr w14:val="tx1"/>
                  </w14:solidFill>
                </w14:textFill>
              </w:rPr>
              <w:t xml:space="preserve"> điểm)</w:t>
            </w:r>
          </w:p>
        </w:tc>
        <w:tc>
          <w:tcPr>
            <w:tcW w:w="4094" w:type="pct"/>
            <w:shd w:val="clear" w:color="auto" w:fill="auto"/>
            <w:vAlign w:val="top"/>
          </w:tcPr>
          <w:p w14:paraId="15BD7369">
            <w:pP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pPr>
            <w: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t>- Môi trường biển là không chia cắt được, là 1 chỉnh thể thống nhất.</w:t>
            </w:r>
          </w:p>
          <w:p w14:paraId="02CDEB20">
            <w:pP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pPr>
            <w: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t>+ Tính lan rộng của một vùng biển bị ô nhiễm sẽ gây thiệt hại cho cả vùng bờ biển, vùng nước và cả các đảo xung quanh.</w:t>
            </w:r>
          </w:p>
          <w:p w14:paraId="777A7396">
            <w:pP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pPr>
            <w: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t>- Môi trường đảo do có sự biệt lập với đất liền, lại có diện tích nhỏ.</w:t>
            </w:r>
          </w:p>
          <w:p w14:paraId="499C3E87">
            <w:pPr>
              <w:rPr>
                <w:rFonts w:hint="default" w:ascii="Times New Roman" w:hAnsi="Times New Roman" w:eastAsia="Calibri" w:cs="Times New Roman"/>
                <w:i w:val="0"/>
                <w:iCs w:val="0"/>
                <w:color w:val="000000" w:themeColor="text1"/>
                <w:sz w:val="26"/>
                <w:szCs w:val="26"/>
                <w:lang w:val="vi-VN" w:eastAsia="en-US" w:bidi="ar-SA"/>
                <w14:textFill>
                  <w14:solidFill>
                    <w14:schemeClr w14:val="tx1"/>
                  </w14:solidFill>
                </w14:textFill>
              </w:rPr>
            </w:pPr>
            <w:r>
              <w:rPr>
                <w:rFonts w:hint="default" w:ascii="Times New Roman" w:hAnsi="Times New Roman" w:eastAsia="Times New Roman"/>
                <w:b w:val="0"/>
                <w:bCs/>
                <w:i w:val="0"/>
                <w:iCs w:val="0"/>
                <w:color w:val="000000" w:themeColor="text1"/>
                <w:sz w:val="26"/>
                <w:szCs w:val="26"/>
                <w:lang w:val="vi-VN"/>
                <w14:textFill>
                  <w14:solidFill>
                    <w14:schemeClr w14:val="tx1"/>
                  </w14:solidFill>
                </w14:textFill>
              </w:rPr>
              <w:t>+ Môi trường đảo rất nhạy cảm trước tác động của con người, dễ bị suy thoái hơn so với đất liền.</w:t>
            </w:r>
          </w:p>
        </w:tc>
        <w:tc>
          <w:tcPr>
            <w:tcW w:w="411" w:type="pct"/>
            <w:shd w:val="clear" w:color="auto" w:fill="auto"/>
            <w:vAlign w:val="top"/>
          </w:tcPr>
          <w:p w14:paraId="1B68F0D5">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0.5</w:t>
            </w:r>
          </w:p>
          <w:p w14:paraId="6AB2EC70">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0.25</w:t>
            </w:r>
          </w:p>
          <w:p w14:paraId="0A3F052E">
            <w:pPr>
              <w:rPr>
                <w:rFonts w:hint="default" w:ascii="Times New Roman" w:hAnsi="Times New Roman" w:cs="Times New Roman"/>
                <w:b/>
                <w:color w:val="000000" w:themeColor="text1"/>
                <w:sz w:val="26"/>
                <w:szCs w:val="26"/>
                <w:lang w:val="vi-VN"/>
                <w14:textFill>
                  <w14:solidFill>
                    <w14:schemeClr w14:val="tx1"/>
                  </w14:solidFill>
                </w14:textFill>
              </w:rPr>
            </w:pPr>
          </w:p>
          <w:p w14:paraId="6B38F2AD">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0.5</w:t>
            </w:r>
          </w:p>
          <w:p w14:paraId="37383DBC">
            <w:pP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0.25</w:t>
            </w:r>
          </w:p>
        </w:tc>
      </w:tr>
      <w:tr w14:paraId="0024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494" w:type="pct"/>
            <w:vAlign w:val="center"/>
          </w:tcPr>
          <w:p w14:paraId="6E121DBA">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2</w:t>
            </w:r>
          </w:p>
          <w:p w14:paraId="482C1303">
            <w:pPr>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w:t>
            </w:r>
            <w:r>
              <w:rPr>
                <w:rFonts w:hint="default" w:ascii="Times New Roman" w:hAnsi="Times New Roman" w:cs="Times New Roman"/>
                <w:b/>
                <w:color w:val="000000" w:themeColor="text1"/>
                <w:sz w:val="26"/>
                <w:szCs w:val="26"/>
                <w:lang w:val="vi-VN"/>
                <w14:textFill>
                  <w14:solidFill>
                    <w14:schemeClr w14:val="tx1"/>
                  </w14:solidFill>
                </w14:textFill>
              </w:rPr>
              <w:t>1.5</w:t>
            </w:r>
            <w:r>
              <w:rPr>
                <w:rFonts w:hint="default" w:ascii="Times New Roman" w:hAnsi="Times New Roman" w:cs="Times New Roman"/>
                <w:b/>
                <w:color w:val="000000" w:themeColor="text1"/>
                <w:sz w:val="26"/>
                <w:szCs w:val="26"/>
                <w14:textFill>
                  <w14:solidFill>
                    <w14:schemeClr w14:val="tx1"/>
                  </w14:solidFill>
                </w14:textFill>
              </w:rPr>
              <w:t xml:space="preserve"> điểm)</w:t>
            </w:r>
          </w:p>
        </w:tc>
        <w:tc>
          <w:tcPr>
            <w:tcW w:w="4094" w:type="pct"/>
          </w:tcPr>
          <w:p w14:paraId="2927CD51">
            <w:pPr>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Phân tích</w:t>
            </w:r>
          </w:p>
          <w:p w14:paraId="3337DEF3">
            <w:pPr>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vi-VN"/>
                <w14:textFill>
                  <w14:solidFill>
                    <w14:schemeClr w14:val="tx1"/>
                  </w14:solidFill>
                </w14:textFill>
              </w:rPr>
              <w:t>- Hiện trạng: Tài nguyên sinh vật biển đảo đa dạng, phong phú tuy nhiên đang bị suy giảm nặng nề.</w:t>
            </w:r>
          </w:p>
          <w:p w14:paraId="207F6EE4">
            <w:pPr>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vi-VN"/>
                <w14:textFill>
                  <w14:solidFill>
                    <w14:schemeClr w14:val="tx1"/>
                  </w14:solidFill>
                </w14:textFill>
              </w:rPr>
              <w:t>- Nguyên nhân: Do hoạt động sản xuất, sinh hoạt của con người và biến đổi khí hậu.</w:t>
            </w:r>
          </w:p>
          <w:p w14:paraId="3F1AE5F0">
            <w:pPr>
              <w:rPr>
                <w:rFonts w:hint="default" w:ascii="Times New Roman" w:hAnsi="Times New Roman" w:cs="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vi-VN"/>
                <w14:textFill>
                  <w14:solidFill>
                    <w14:schemeClr w14:val="tx1"/>
                  </w14:solidFill>
                </w14:textFill>
              </w:rPr>
              <w:t>- Hậu quả rất nghiêm trọng tác động lớn đến đời sống sinh vật biển,  mất cân bằng sinh thái,</w:t>
            </w:r>
            <w:r>
              <w:rPr>
                <w:rFonts w:hint="default" w:ascii="Times New Roman" w:hAnsi="Times New Roman"/>
                <w:b w:val="0"/>
                <w:bCs w:val="0"/>
                <w:color w:val="000000" w:themeColor="text1"/>
                <w:sz w:val="26"/>
                <w:szCs w:val="26"/>
                <w:lang w:val="vi-VN"/>
                <w14:textFill>
                  <w14:solidFill>
                    <w14:schemeClr w14:val="tx1"/>
                  </w14:solidFill>
                </w14:textFill>
              </w:rPr>
              <w:t xml:space="preserve"> phá hoại môi trường sống của sinh vật, làm tuyệt chủng một số loại hản sản, sinh vật gần bờ.</w:t>
            </w:r>
            <w:r>
              <w:rPr>
                <w:rFonts w:hint="default" w:ascii="Times New Roman" w:hAnsi="Times New Roman" w:cs="Times New Roman"/>
                <w:b w:val="0"/>
                <w:bCs w:val="0"/>
                <w:color w:val="000000" w:themeColor="text1"/>
                <w:sz w:val="26"/>
                <w:szCs w:val="26"/>
                <w:lang w:val="vi-VN"/>
                <w14:textFill>
                  <w14:solidFill>
                    <w14:schemeClr w14:val="tx1"/>
                  </w14:solidFill>
                </w14:textFill>
              </w:rPr>
              <w:t>...</w:t>
            </w:r>
          </w:p>
          <w:p w14:paraId="75FB21C8">
            <w:pPr>
              <w:rPr>
                <w:rFonts w:hint="default" w:ascii="Times New Roman" w:hAnsi="Times New Roman"/>
                <w:b w:val="0"/>
                <w:bCs w:val="0"/>
                <w:color w:val="000000" w:themeColor="text1"/>
                <w:sz w:val="26"/>
                <w:szCs w:val="26"/>
                <w:lang w:val="vi-VN"/>
                <w14:textFill>
                  <w14:solidFill>
                    <w14:schemeClr w14:val="tx1"/>
                  </w14:solidFill>
                </w14:textFill>
              </w:rPr>
            </w:pPr>
            <w:r>
              <w:rPr>
                <w:rFonts w:hint="default" w:ascii="Times New Roman" w:hAnsi="Times New Roman"/>
                <w:b w:val="0"/>
                <w:bCs w:val="0"/>
                <w:color w:val="000000" w:themeColor="text1"/>
                <w:sz w:val="26"/>
                <w:szCs w:val="26"/>
                <w:lang w:val="vi-VN"/>
                <w14:textFill>
                  <w14:solidFill>
                    <w14:schemeClr w14:val="tx1"/>
                  </w14:solidFill>
                </w14:textFill>
              </w:rPr>
              <w:t>- Giái pháp:</w:t>
            </w:r>
          </w:p>
          <w:p w14:paraId="7E8AB2C6">
            <w:pPr>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Quản lý chặt chẽ hoạt động khai thác tài nguyên biển để đảm bảo tính bền vững.</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Xây dựng cơ chế chính sách, luật bảo vệ môi trường biển đảo.</w:t>
            </w:r>
          </w:p>
          <w:p w14:paraId="28CD4264">
            <w:pPr>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Áp dụng các thành tựu khoa học công nghệ để kiểm soát và xử lí vấn đề môi trường biển đảo.</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Phòng chống ô nhiễm biển bởi các yếu tố hóa học, đặc biệt là dầu mỏ</w:t>
            </w:r>
            <w:r>
              <w:rPr>
                <w:rFonts w:hint="default" w:ascii="Times New Roman" w:hAnsi="Times New Roman" w:cs="Times New Roman"/>
                <w:sz w:val="26"/>
                <w:szCs w:val="26"/>
                <w:lang w:val="vi-VN"/>
              </w:rPr>
              <w:t xml:space="preserve"> </w:t>
            </w:r>
          </w:p>
          <w:p w14:paraId="187FA533">
            <w:pPr>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Tuyên truyền, nâng cao nhận thức của người dân về bảo vệ và cải thiện môi trường biển đảo,...</w:t>
            </w:r>
          </w:p>
          <w:p w14:paraId="0E0DF228">
            <w:pPr>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Điều tra, đánh giá tiềm năng sinh vật tại các vùng biển sâu. Đầu tư để chuyển hướng khai thác hải sản từ vùng biển ven bờ sang vùng nước sâu xa bờ.</w:t>
            </w:r>
          </w:p>
          <w:p w14:paraId="2C859201">
            <w:pPr>
              <w:rPr>
                <w:rFonts w:hint="default" w:ascii="Times New Roman" w:hAnsi="Times New Roman" w:cs="Times New Roman"/>
                <w:sz w:val="26"/>
                <w:szCs w:val="26"/>
              </w:rPr>
            </w:pP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Bảo vệ rừng ngập mặn hiện có, đồng thời đẩy mạnh các chương trình trồng rừng ngập mặn.</w:t>
            </w:r>
          </w:p>
          <w:p w14:paraId="63723A96">
            <w:pPr>
              <w:rPr>
                <w:rFonts w:hint="default" w:ascii="Times New Roman" w:hAnsi="Times New Roman" w:cs="Times New Roman"/>
                <w:sz w:val="26"/>
                <w:szCs w:val="26"/>
              </w:rPr>
            </w:pPr>
            <w:r>
              <w:rPr>
                <w:rFonts w:hint="default" w:ascii="Times New Roman" w:hAnsi="Times New Roman" w:cs="Times New Roman"/>
                <w:sz w:val="26"/>
                <w:szCs w:val="26"/>
                <w:lang w:val="vi-VN"/>
              </w:rPr>
              <w:t>+</w:t>
            </w:r>
            <w:r>
              <w:rPr>
                <w:rFonts w:hint="default" w:ascii="Times New Roman" w:hAnsi="Times New Roman" w:cs="Times New Roman"/>
                <w:sz w:val="26"/>
                <w:szCs w:val="26"/>
              </w:rPr>
              <w:t xml:space="preserve"> Bảo vệ rạn san hô ngầm ven biển và cấm khai thác san hô dưới mọi hình thức.</w:t>
            </w:r>
          </w:p>
          <w:p w14:paraId="737A0F2C">
            <w:pPr>
              <w:rPr>
                <w:rFonts w:hint="default" w:ascii="Times New Roman" w:hAnsi="Times New Roman"/>
                <w:b w:val="0"/>
                <w:bCs w:val="0"/>
                <w:color w:val="000000" w:themeColor="text1"/>
                <w:sz w:val="26"/>
                <w:szCs w:val="26"/>
                <w:lang w:val="vi-VN"/>
                <w14:textFill>
                  <w14:solidFill>
                    <w14:schemeClr w14:val="tx1"/>
                  </w14:solidFill>
                </w14:textFill>
              </w:rPr>
            </w:pPr>
            <w:r>
              <w:rPr>
                <w:rFonts w:hint="default" w:ascii="Times New Roman" w:hAnsi="Times New Roman" w:cs="Times New Roman"/>
                <w:sz w:val="26"/>
                <w:szCs w:val="26"/>
                <w:lang w:val="vi-VN"/>
              </w:rPr>
              <w:t xml:space="preserve">* </w:t>
            </w:r>
            <w:r>
              <w:rPr>
                <w:rFonts w:hint="default" w:ascii="Times New Roman" w:hAnsi="Times New Roman" w:cs="Times New Roman"/>
                <w:i/>
                <w:iCs/>
                <w:sz w:val="26"/>
                <w:szCs w:val="26"/>
                <w:lang w:val="vi-VN"/>
              </w:rPr>
              <w:t>Ý:</w:t>
            </w:r>
            <w:r>
              <w:rPr>
                <w:rFonts w:hint="default" w:ascii="Times New Roman" w:hAnsi="Times New Roman"/>
                <w:b w:val="0"/>
                <w:bCs w:val="0"/>
                <w:i/>
                <w:iCs/>
                <w:color w:val="000000" w:themeColor="text1"/>
                <w:sz w:val="26"/>
                <w:szCs w:val="26"/>
                <w:lang w:val="vi-VN"/>
                <w14:textFill>
                  <w14:solidFill>
                    <w14:schemeClr w14:val="tx1"/>
                  </w14:solidFill>
                </w14:textFill>
              </w:rPr>
              <w:t xml:space="preserve"> giải pháp chấm theo hướng mở </w:t>
            </w:r>
          </w:p>
        </w:tc>
        <w:tc>
          <w:tcPr>
            <w:tcW w:w="411" w:type="pct"/>
          </w:tcPr>
          <w:p w14:paraId="1001F2D0">
            <w:pPr>
              <w:rPr>
                <w:rFonts w:hint="default" w:ascii="Times New Roman" w:hAnsi="Times New Roman" w:cs="Times New Roman"/>
                <w:b/>
                <w:color w:val="000000" w:themeColor="text1"/>
                <w:sz w:val="26"/>
                <w:szCs w:val="26"/>
                <w:lang w:val="vi-VN"/>
                <w14:textFill>
                  <w14:solidFill>
                    <w14:schemeClr w14:val="tx1"/>
                  </w14:solidFill>
                </w14:textFill>
              </w:rPr>
            </w:pPr>
          </w:p>
          <w:p w14:paraId="0938CA9A">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0.5</w:t>
            </w:r>
          </w:p>
          <w:p w14:paraId="27E1F1DD">
            <w:pPr>
              <w:rPr>
                <w:rFonts w:hint="default" w:ascii="Times New Roman" w:hAnsi="Times New Roman" w:cs="Times New Roman"/>
                <w:b/>
                <w:color w:val="000000" w:themeColor="text1"/>
                <w:sz w:val="26"/>
                <w:szCs w:val="26"/>
                <w:lang w:val="vi-VN"/>
                <w14:textFill>
                  <w14:solidFill>
                    <w14:schemeClr w14:val="tx1"/>
                  </w14:solidFill>
                </w14:textFill>
              </w:rPr>
            </w:pPr>
          </w:p>
          <w:p w14:paraId="41178457">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0.25</w:t>
            </w:r>
          </w:p>
          <w:p w14:paraId="323EE6C7">
            <w:pPr>
              <w:rPr>
                <w:rFonts w:hint="default" w:ascii="Times New Roman" w:hAnsi="Times New Roman" w:cs="Times New Roman"/>
                <w:b/>
                <w:color w:val="000000" w:themeColor="text1"/>
                <w:sz w:val="26"/>
                <w:szCs w:val="26"/>
                <w:lang w:val="vi-VN"/>
                <w14:textFill>
                  <w14:solidFill>
                    <w14:schemeClr w14:val="tx1"/>
                  </w14:solidFill>
                </w14:textFill>
              </w:rPr>
            </w:pPr>
          </w:p>
          <w:p w14:paraId="77F237CD">
            <w:pPr>
              <w:rPr>
                <w:rFonts w:hint="default" w:ascii="Times New Roman" w:hAnsi="Times New Roman" w:cs="Times New Roman"/>
                <w:b/>
                <w:color w:val="000000" w:themeColor="text1"/>
                <w:sz w:val="26"/>
                <w:szCs w:val="26"/>
                <w:lang w:val="vi-VN"/>
                <w14:textFill>
                  <w14:solidFill>
                    <w14:schemeClr w14:val="tx1"/>
                  </w14:solidFill>
                </w14:textFill>
              </w:rPr>
            </w:pPr>
          </w:p>
          <w:p w14:paraId="0DFB2451">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0.25</w:t>
            </w:r>
          </w:p>
          <w:p w14:paraId="60E4B68C">
            <w:pPr>
              <w:rPr>
                <w:rFonts w:hint="default" w:ascii="Times New Roman" w:hAnsi="Times New Roman" w:cs="Times New Roman"/>
                <w:b/>
                <w:color w:val="000000" w:themeColor="text1"/>
                <w:sz w:val="26"/>
                <w:szCs w:val="26"/>
                <w:lang w:val="vi-VN"/>
                <w14:textFill>
                  <w14:solidFill>
                    <w14:schemeClr w14:val="tx1"/>
                  </w14:solidFill>
                </w14:textFill>
              </w:rPr>
            </w:pPr>
          </w:p>
          <w:p w14:paraId="639BB8C0">
            <w:pPr>
              <w:rPr>
                <w:rFonts w:hint="default" w:ascii="Times New Roman" w:hAnsi="Times New Roman" w:cs="Times New Roman"/>
                <w:b/>
                <w:color w:val="000000" w:themeColor="text1"/>
                <w:sz w:val="26"/>
                <w:szCs w:val="26"/>
                <w:lang w:val="vi-VN"/>
                <w14:textFill>
                  <w14:solidFill>
                    <w14:schemeClr w14:val="tx1"/>
                  </w14:solidFill>
                </w14:textFill>
              </w:rPr>
            </w:pPr>
          </w:p>
          <w:p w14:paraId="1324688C">
            <w:pPr>
              <w:rPr>
                <w:rFonts w:hint="default" w:ascii="Times New Roman" w:hAnsi="Times New Roman" w:cs="Times New Roman"/>
                <w:b/>
                <w:color w:val="000000" w:themeColor="text1"/>
                <w:sz w:val="26"/>
                <w:szCs w:val="26"/>
                <w:lang w:val="vi-VN"/>
                <w14:textFill>
                  <w14:solidFill>
                    <w14:schemeClr w14:val="tx1"/>
                  </w14:solidFill>
                </w14:textFill>
              </w:rPr>
            </w:pPr>
          </w:p>
          <w:p w14:paraId="66516CA1">
            <w:pPr>
              <w:rPr>
                <w:rFonts w:hint="default" w:ascii="Times New Roman" w:hAnsi="Times New Roman" w:cs="Times New Roman"/>
                <w:b/>
                <w:color w:val="000000" w:themeColor="text1"/>
                <w:sz w:val="26"/>
                <w:szCs w:val="26"/>
                <w:lang w:val="vi-VN"/>
                <w14:textFill>
                  <w14:solidFill>
                    <w14:schemeClr w14:val="tx1"/>
                  </w14:solidFill>
                </w14:textFill>
              </w:rPr>
            </w:pPr>
          </w:p>
          <w:p w14:paraId="684E63CF">
            <w:pPr>
              <w:rPr>
                <w:rFonts w:hint="default" w:ascii="Times New Roman" w:hAnsi="Times New Roman" w:cs="Times New Roman"/>
                <w:b/>
                <w:color w:val="000000" w:themeColor="text1"/>
                <w:sz w:val="26"/>
                <w:szCs w:val="26"/>
                <w:lang w:val="vi-VN"/>
                <w14:textFill>
                  <w14:solidFill>
                    <w14:schemeClr w14:val="tx1"/>
                  </w14:solidFill>
                </w14:textFill>
              </w:rPr>
            </w:pPr>
          </w:p>
          <w:p w14:paraId="24195934">
            <w:pPr>
              <w:rPr>
                <w:rFonts w:hint="default" w:ascii="Times New Roman" w:hAnsi="Times New Roman" w:cs="Times New Roman"/>
                <w:b/>
                <w:color w:val="000000" w:themeColor="text1"/>
                <w:sz w:val="26"/>
                <w:szCs w:val="26"/>
                <w:lang w:val="vi-VN"/>
                <w14:textFill>
                  <w14:solidFill>
                    <w14:schemeClr w14:val="tx1"/>
                  </w14:solidFill>
                </w14:textFill>
              </w:rPr>
            </w:pPr>
          </w:p>
          <w:p w14:paraId="5449B329">
            <w:pPr>
              <w:rPr>
                <w:rFonts w:hint="default" w:ascii="Times New Roman" w:hAnsi="Times New Roman" w:cs="Times New Roman"/>
                <w:b/>
                <w:color w:val="000000" w:themeColor="text1"/>
                <w:sz w:val="26"/>
                <w:szCs w:val="26"/>
                <w:lang w:val="vi-VN"/>
                <w14:textFill>
                  <w14:solidFill>
                    <w14:schemeClr w14:val="tx1"/>
                  </w14:solidFill>
                </w14:textFill>
              </w:rPr>
            </w:pPr>
          </w:p>
          <w:p w14:paraId="26F413A3">
            <w:pPr>
              <w:rPr>
                <w:rFonts w:hint="default" w:ascii="Times New Roman" w:hAnsi="Times New Roman" w:cs="Times New Roman"/>
                <w:b/>
                <w:color w:val="000000" w:themeColor="text1"/>
                <w:sz w:val="26"/>
                <w:szCs w:val="26"/>
                <w:lang w:val="vi-VN"/>
                <w14:textFill>
                  <w14:solidFill>
                    <w14:schemeClr w14:val="tx1"/>
                  </w14:solidFill>
                </w14:textFill>
              </w:rPr>
            </w:pPr>
          </w:p>
          <w:p w14:paraId="0D5BAE21">
            <w:pPr>
              <w:rPr>
                <w:rFonts w:hint="default" w:ascii="Times New Roman" w:hAnsi="Times New Roman" w:cs="Times New Roman"/>
                <w:b/>
                <w:color w:val="000000" w:themeColor="text1"/>
                <w:sz w:val="26"/>
                <w:szCs w:val="26"/>
                <w:lang w:val="vi-VN"/>
                <w14:textFill>
                  <w14:solidFill>
                    <w14:schemeClr w14:val="tx1"/>
                  </w14:solidFill>
                </w14:textFill>
              </w:rPr>
            </w:pPr>
          </w:p>
          <w:p w14:paraId="17C52C22">
            <w:pPr>
              <w:rPr>
                <w:rFonts w:hint="default" w:ascii="Times New Roman" w:hAnsi="Times New Roman" w:cs="Times New Roman"/>
                <w:b/>
                <w:color w:val="000000" w:themeColor="text1"/>
                <w:sz w:val="26"/>
                <w:szCs w:val="26"/>
                <w:lang w:val="vi-VN"/>
                <w14:textFill>
                  <w14:solidFill>
                    <w14:schemeClr w14:val="tx1"/>
                  </w14:solidFill>
                </w14:textFill>
              </w:rPr>
            </w:pPr>
          </w:p>
          <w:p w14:paraId="40953F18">
            <w:pP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0.5</w:t>
            </w:r>
          </w:p>
        </w:tc>
      </w:tr>
    </w:tbl>
    <w:p w14:paraId="3421EB9D">
      <w:pP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 Lưu ý:</w:t>
      </w:r>
    </w:p>
    <w:p w14:paraId="1458BA42">
      <w:pP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  Học sinh có thể không trình bày các ý theo thứ tự như hướng dẫn trả lời nhưng đủ ý và hợp lí vẫn cho điểm tối đa. Thiếu ý nào sẽ không cho điểm ý đó.</w:t>
      </w:r>
    </w:p>
    <w:p w14:paraId="2AEE2FBF">
      <w:pP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 Tổng điểm toàn bài được làm tròn còn 1 chữ số thập phân.</w:t>
      </w:r>
    </w:p>
    <w:p w14:paraId="6A7A53ED">
      <w:pPr>
        <w:rPr>
          <w:rFonts w:hint="default" w:ascii="Times New Roman" w:hAnsi="Times New Roman" w:cs="Times New Roman"/>
          <w:i/>
          <w:color w:val="000000" w:themeColor="text1"/>
          <w:sz w:val="26"/>
          <w:szCs w:val="26"/>
          <w:lang w:val="vi-VN"/>
          <w14:textFill>
            <w14:solidFill>
              <w14:schemeClr w14:val="tx1"/>
            </w14:solidFill>
          </w14:textFill>
        </w:rPr>
      </w:pPr>
      <w:r>
        <w:rPr>
          <w:rFonts w:hint="default" w:ascii="Times New Roman" w:hAnsi="Times New Roman" w:cs="Times New Roman"/>
          <w:i/>
          <w:color w:val="000000" w:themeColor="text1"/>
          <w:sz w:val="26"/>
          <w:szCs w:val="26"/>
          <w:lang w:val="vi-VN"/>
          <w14:textFill>
            <w14:solidFill>
              <w14:schemeClr w14:val="tx1"/>
            </w14:solidFill>
          </w14:textFill>
        </w:rPr>
        <w:t>+ HSKT làm được phần I hoặc 1 trong 2 Phần II là đạt</w:t>
      </w:r>
    </w:p>
    <w:p w14:paraId="0EAA8DF4">
      <w:pPr>
        <w:rPr>
          <w:rFonts w:hint="default" w:ascii="Times New Roman" w:hAnsi="Times New Roman" w:cs="Times New Roman"/>
          <w:color w:val="000000" w:themeColor="text1"/>
          <w:sz w:val="26"/>
          <w:szCs w:val="26"/>
          <w14:textFill>
            <w14:solidFill>
              <w14:schemeClr w14:val="tx1"/>
            </w14:solidFill>
          </w14:textFill>
        </w:rPr>
      </w:pPr>
    </w:p>
    <w:p w14:paraId="15B6B7E7">
      <w:pPr>
        <w:spacing w:before="60"/>
        <w:ind w:firstLine="720"/>
        <w:jc w:val="center"/>
        <w:rPr>
          <w:rFonts w:hint="default" w:ascii="Times New Roman" w:hAnsi="Times New Roman" w:cs="Times New Roman"/>
          <w:b/>
          <w:bCs/>
          <w:color w:val="000000" w:themeColor="text1"/>
          <w:sz w:val="26"/>
          <w:szCs w:val="26"/>
          <w:lang w:val="en-US"/>
          <w14:textFill>
            <w14:solidFill>
              <w14:schemeClr w14:val="tx1"/>
            </w14:solidFill>
          </w14:textFill>
        </w:rPr>
      </w:pPr>
    </w:p>
    <w:sectPr>
      <w:pgSz w:w="11907" w:h="16840"/>
      <w:pgMar w:top="1134" w:right="851" w:bottom="850" w:left="1417"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ADFD37"/>
    <w:multiLevelType w:val="singleLevel"/>
    <w:tmpl w:val="9FADFD37"/>
    <w:lvl w:ilvl="0" w:tentative="0">
      <w:start w:val="1"/>
      <w:numFmt w:val="upperLetter"/>
      <w:suff w:val="space"/>
      <w:lvlText w:val="%1."/>
      <w:lvlJc w:val="left"/>
    </w:lvl>
  </w:abstractNum>
  <w:abstractNum w:abstractNumId="1">
    <w:nsid w:val="DF6E542A"/>
    <w:multiLevelType w:val="singleLevel"/>
    <w:tmpl w:val="DF6E542A"/>
    <w:lvl w:ilvl="0" w:tentative="0">
      <w:start w:val="4"/>
      <w:numFmt w:val="upperLetter"/>
      <w:suff w:val="space"/>
      <w:lvlText w:val="%1."/>
      <w:lvlJc w:val="left"/>
    </w:lvl>
  </w:abstractNum>
  <w:abstractNum w:abstractNumId="2">
    <w:nsid w:val="E7410F4F"/>
    <w:multiLevelType w:val="singleLevel"/>
    <w:tmpl w:val="E7410F4F"/>
    <w:lvl w:ilvl="0" w:tentative="0">
      <w:start w:val="1"/>
      <w:numFmt w:val="upperLetter"/>
      <w:suff w:val="space"/>
      <w:lvlText w:val="%1."/>
      <w:lvlJc w:val="left"/>
    </w:lvl>
  </w:abstractNum>
  <w:abstractNum w:abstractNumId="3">
    <w:nsid w:val="01A2613C"/>
    <w:multiLevelType w:val="multilevel"/>
    <w:tmpl w:val="01A2613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B6A8F"/>
    <w:rsid w:val="0013227E"/>
    <w:rsid w:val="002870E0"/>
    <w:rsid w:val="00360578"/>
    <w:rsid w:val="003630E2"/>
    <w:rsid w:val="00387754"/>
    <w:rsid w:val="003B6679"/>
    <w:rsid w:val="004400B5"/>
    <w:rsid w:val="00693F71"/>
    <w:rsid w:val="00A6636D"/>
    <w:rsid w:val="00AA0D02"/>
    <w:rsid w:val="00AE5E66"/>
    <w:rsid w:val="00B65766"/>
    <w:rsid w:val="00C14A22"/>
    <w:rsid w:val="00EC3F12"/>
    <w:rsid w:val="00F77BE0"/>
    <w:rsid w:val="00FB12D4"/>
    <w:rsid w:val="00FC4A3A"/>
    <w:rsid w:val="01046EC0"/>
    <w:rsid w:val="010740BD"/>
    <w:rsid w:val="028E1741"/>
    <w:rsid w:val="02A66145"/>
    <w:rsid w:val="042F5D83"/>
    <w:rsid w:val="04BE4910"/>
    <w:rsid w:val="055211C9"/>
    <w:rsid w:val="058A7125"/>
    <w:rsid w:val="068A63EB"/>
    <w:rsid w:val="0C142E99"/>
    <w:rsid w:val="0C2F1981"/>
    <w:rsid w:val="0D110CCE"/>
    <w:rsid w:val="0E4E4D83"/>
    <w:rsid w:val="0EB025DE"/>
    <w:rsid w:val="0EF515CB"/>
    <w:rsid w:val="0F8B54A3"/>
    <w:rsid w:val="14F76C87"/>
    <w:rsid w:val="15120678"/>
    <w:rsid w:val="15DF34F1"/>
    <w:rsid w:val="16FB6DB7"/>
    <w:rsid w:val="180E6574"/>
    <w:rsid w:val="19530E11"/>
    <w:rsid w:val="1A23796E"/>
    <w:rsid w:val="1B766890"/>
    <w:rsid w:val="1CFF7E85"/>
    <w:rsid w:val="1D93686A"/>
    <w:rsid w:val="1EAD5662"/>
    <w:rsid w:val="1F306A39"/>
    <w:rsid w:val="203E71E6"/>
    <w:rsid w:val="219D5F36"/>
    <w:rsid w:val="21CA5CD2"/>
    <w:rsid w:val="250E205A"/>
    <w:rsid w:val="26A60A90"/>
    <w:rsid w:val="27FE027E"/>
    <w:rsid w:val="285A0E35"/>
    <w:rsid w:val="28D2794F"/>
    <w:rsid w:val="2A19101F"/>
    <w:rsid w:val="2C814369"/>
    <w:rsid w:val="2C971B37"/>
    <w:rsid w:val="2FD82F0E"/>
    <w:rsid w:val="3013786F"/>
    <w:rsid w:val="31DF596E"/>
    <w:rsid w:val="32A0451D"/>
    <w:rsid w:val="32A41A3E"/>
    <w:rsid w:val="33202E84"/>
    <w:rsid w:val="33E94E68"/>
    <w:rsid w:val="342D5E5B"/>
    <w:rsid w:val="353E0589"/>
    <w:rsid w:val="35A70196"/>
    <w:rsid w:val="35EF2CA9"/>
    <w:rsid w:val="371A47F4"/>
    <w:rsid w:val="38535ECE"/>
    <w:rsid w:val="38D93080"/>
    <w:rsid w:val="38E17B5B"/>
    <w:rsid w:val="39663FE7"/>
    <w:rsid w:val="39EF5926"/>
    <w:rsid w:val="3A130856"/>
    <w:rsid w:val="3A21534E"/>
    <w:rsid w:val="3B530E94"/>
    <w:rsid w:val="3BDF57E7"/>
    <w:rsid w:val="3C737B38"/>
    <w:rsid w:val="3D5D3C39"/>
    <w:rsid w:val="401A5A4B"/>
    <w:rsid w:val="40C0464B"/>
    <w:rsid w:val="4178253B"/>
    <w:rsid w:val="4202367E"/>
    <w:rsid w:val="426B2108"/>
    <w:rsid w:val="45932DD9"/>
    <w:rsid w:val="459A7D41"/>
    <w:rsid w:val="460948D0"/>
    <w:rsid w:val="487660A3"/>
    <w:rsid w:val="48B61B73"/>
    <w:rsid w:val="48E749F4"/>
    <w:rsid w:val="4A2D6BEB"/>
    <w:rsid w:val="4BA53240"/>
    <w:rsid w:val="4E53210E"/>
    <w:rsid w:val="4E6423A8"/>
    <w:rsid w:val="4F386536"/>
    <w:rsid w:val="56294D01"/>
    <w:rsid w:val="5A156865"/>
    <w:rsid w:val="5A2965F1"/>
    <w:rsid w:val="5A3630FB"/>
    <w:rsid w:val="5D67103B"/>
    <w:rsid w:val="618D0634"/>
    <w:rsid w:val="63C77D15"/>
    <w:rsid w:val="65457634"/>
    <w:rsid w:val="656A32B0"/>
    <w:rsid w:val="66AC4057"/>
    <w:rsid w:val="6A437A66"/>
    <w:rsid w:val="72C93C05"/>
    <w:rsid w:val="748F721A"/>
    <w:rsid w:val="75176252"/>
    <w:rsid w:val="75AB2DA0"/>
    <w:rsid w:val="75E86EAB"/>
    <w:rsid w:val="763B6D77"/>
    <w:rsid w:val="780948C5"/>
    <w:rsid w:val="79A44820"/>
    <w:rsid w:val="7BB02E9F"/>
    <w:rsid w:val="7BF47568"/>
    <w:rsid w:val="7E371E0E"/>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4"/>
      <w:szCs w:val="24"/>
      <w:lang w:val="vi-VN"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6"/>
    <w:next w:val="1"/>
    <w:semiHidden/>
    <w:unhideWhenUsed/>
    <w:qFormat/>
    <w:uiPriority w:val="9"/>
    <w:pPr>
      <w:spacing w:before="0" w:beforeAutospacing="1" w:after="0" w:afterAutospacing="1"/>
      <w:jc w:val="left"/>
    </w:pPr>
    <w:rPr>
      <w:rFonts w:hint="eastAsia" w:ascii="SimSun" w:hAnsi="SimSun" w:eastAsia="SimSun" w:cs="SimSun"/>
      <w:b/>
      <w:bCs/>
      <w:kern w:val="0"/>
      <w:sz w:val="14"/>
      <w:szCs w:val="1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Emphasis"/>
    <w:basedOn w:val="5"/>
    <w:qFormat/>
    <w:uiPriority w:val="20"/>
    <w:rPr>
      <w:i/>
      <w:iCs/>
    </w:rPr>
  </w:style>
  <w:style w:type="paragraph" w:styleId="8">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9">
    <w:name w:val="Strong"/>
    <w:basedOn w:val="5"/>
    <w:qFormat/>
    <w:uiPriority w:val="0"/>
    <w:rPr>
      <w:b/>
      <w:bCs/>
    </w:rPr>
  </w:style>
  <w:style w:type="table" w:styleId="10">
    <w:name w:val="Table Grid"/>
    <w:basedOn w:val="6"/>
    <w:qFormat/>
    <w:uiPriority w:val="39"/>
    <w:pPr>
      <w:spacing w:after="0" w:line="240" w:lineRule="auto"/>
    </w:pPr>
    <w:rPr>
      <w:rFonts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No Spacing"/>
    <w:qFormat/>
    <w:uiPriority w:val="0"/>
    <w:rPr>
      <w:rFonts w:asciiTheme="minorHAnsi" w:hAnsiTheme="minorHAnsi" w:eastAsiaTheme="minorHAnsi" w:cstheme="minorBidi"/>
      <w:sz w:val="22"/>
      <w:szCs w:val="22"/>
      <w:lang w:val="en-US" w:eastAsia="en-US" w:bidi="ar-SA"/>
    </w:rPr>
  </w:style>
  <w:style w:type="paragraph" w:styleId="12">
    <w:name w:val="List Paragraph"/>
    <w:basedOn w:val="1"/>
    <w:qFormat/>
    <w:uiPriority w:val="34"/>
    <w:pPr>
      <w:ind w:left="720"/>
      <w:contextualSpacing/>
    </w:pPr>
  </w:style>
  <w:style w:type="paragraph" w:customStyle="1" w:styleId="13">
    <w:name w:val="Other"/>
    <w:basedOn w:val="1"/>
    <w:qFormat/>
    <w:uiPriority w:val="0"/>
    <w:pPr>
      <w:widowControl w:val="0"/>
      <w:spacing w:after="0" w:line="276" w:lineRule="auto"/>
    </w:pPr>
    <w:rPr>
      <w:rFonts w:eastAsia="Times New Roman"/>
      <w:szCs w:val="28"/>
    </w:rPr>
  </w:style>
  <w:style w:type="paragraph" w:customStyle="1" w:styleId="14">
    <w:name w:val="Table Paragraph"/>
    <w:basedOn w:val="1"/>
    <w:qFormat/>
    <w:uiPriority w:val="1"/>
    <w:pPr>
      <w:widowControl w:val="0"/>
      <w:autoSpaceDE w:val="0"/>
      <w:autoSpaceDN w:val="0"/>
      <w:spacing w:after="0" w:line="298" w:lineRule="exact"/>
      <w:ind w:left="111"/>
    </w:pPr>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639</Words>
  <Characters>3643</Characters>
  <Lines>30</Lines>
  <Paragraphs>8</Paragraphs>
  <TotalTime>8</TotalTime>
  <ScaleCrop>false</ScaleCrop>
  <LinksUpToDate>false</LinksUpToDate>
  <CharactersWithSpaces>4274</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dcterms:modified xsi:type="dcterms:W3CDTF">2025-04-16T14:33:23Z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D1B28C39871D4CD9A6B57AF26ACC41C1_12</vt:lpwstr>
  </property>
</Properties>
</file>